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28CF1" w14:textId="77777777" w:rsidR="008B7FF3" w:rsidRDefault="008D192A" w:rsidP="008D192A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before="0" w:line="276" w:lineRule="auto"/>
        <w:jc w:val="center"/>
        <w:rPr>
          <w:rFonts w:asciiTheme="minorHAnsi" w:eastAsia="Baskervville" w:hAnsiTheme="minorHAnsi" w:cstheme="minorHAnsi"/>
          <w:sz w:val="50"/>
          <w:szCs w:val="50"/>
        </w:rPr>
      </w:pPr>
      <w:bookmarkStart w:id="0" w:name="_gjdgxs" w:colFirst="0" w:colLast="0"/>
      <w:bookmarkEnd w:id="0"/>
      <w:r w:rsidRPr="008B7FF3">
        <w:rPr>
          <w:rFonts w:asciiTheme="minorHAnsi" w:eastAsia="Baskervville" w:hAnsiTheme="minorHAnsi" w:cstheme="minorHAnsi"/>
          <w:sz w:val="50"/>
          <w:szCs w:val="50"/>
        </w:rPr>
        <w:t xml:space="preserve">SELECCIÓN DE ASPIRANTES </w:t>
      </w:r>
    </w:p>
    <w:p w14:paraId="1A0C5967" w14:textId="0135B62C" w:rsidR="008D192A" w:rsidRPr="008B7FF3" w:rsidRDefault="008D192A" w:rsidP="008D192A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before="0" w:line="276" w:lineRule="auto"/>
        <w:jc w:val="center"/>
        <w:rPr>
          <w:rFonts w:asciiTheme="minorHAnsi" w:eastAsia="Baskervville" w:hAnsiTheme="minorHAnsi" w:cstheme="minorHAnsi"/>
          <w:color w:val="666666"/>
          <w:sz w:val="50"/>
          <w:szCs w:val="50"/>
        </w:rPr>
      </w:pPr>
      <w:r w:rsidRPr="008B7FF3">
        <w:rPr>
          <w:rFonts w:asciiTheme="minorHAnsi" w:eastAsia="Baskervville" w:hAnsiTheme="minorHAnsi" w:cstheme="minorHAnsi"/>
          <w:sz w:val="50"/>
          <w:szCs w:val="50"/>
        </w:rPr>
        <w:t>DOCENTES AÑO LECTIVO 2023</w:t>
      </w:r>
    </w:p>
    <w:p w14:paraId="66CE7618" w14:textId="77777777" w:rsidR="008D192A" w:rsidRPr="008B7FF3" w:rsidRDefault="008D192A" w:rsidP="008D19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80" w:line="276" w:lineRule="auto"/>
        <w:rPr>
          <w:rFonts w:asciiTheme="minorHAnsi" w:eastAsia="Baskervville" w:hAnsiTheme="minorHAnsi" w:cstheme="minorHAnsi"/>
          <w:color w:val="000000"/>
          <w:sz w:val="22"/>
          <w:szCs w:val="22"/>
        </w:rPr>
      </w:pPr>
      <w:bookmarkStart w:id="1" w:name="_30j0zll" w:colFirst="0" w:colLast="0"/>
      <w:bookmarkEnd w:id="1"/>
      <w:r w:rsidRPr="008B7FF3">
        <w:rPr>
          <w:rFonts w:asciiTheme="minorHAnsi" w:eastAsia="Baskervville" w:hAnsiTheme="minorHAnsi" w:cstheme="minorHAnsi"/>
          <w:color w:val="666666"/>
          <w:sz w:val="22"/>
          <w:szCs w:val="22"/>
        </w:rPr>
        <w:t xml:space="preserve">En vista de la implementación del año lectivo 2023 de la carrera de Licenciatura y Tecnicatura en Diseño de Indumentaria y Textil </w:t>
      </w:r>
      <w:r w:rsidRPr="008B7FF3">
        <w:rPr>
          <w:rFonts w:asciiTheme="minorHAnsi" w:eastAsia="Baskervville" w:hAnsiTheme="minorHAnsi" w:cstheme="minorHAnsi"/>
          <w:b/>
          <w:color w:val="666666"/>
          <w:sz w:val="22"/>
          <w:szCs w:val="22"/>
        </w:rPr>
        <w:t>se abre el llamado a inscripción de aspirantes docentes para cubrir la siguiente vacante</w:t>
      </w:r>
      <w:r w:rsidRPr="008B7FF3">
        <w:rPr>
          <w:rFonts w:asciiTheme="minorHAnsi" w:eastAsia="Baskervville" w:hAnsiTheme="minorHAnsi" w:cstheme="minorHAnsi"/>
          <w:color w:val="666666"/>
          <w:sz w:val="22"/>
          <w:szCs w:val="22"/>
        </w:rPr>
        <w:t>:</w:t>
      </w:r>
    </w:p>
    <w:p w14:paraId="199560F8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3643"/>
        <w:gridCol w:w="2982"/>
      </w:tblGrid>
      <w:tr w:rsidR="008D192A" w:rsidRPr="008B7FF3" w14:paraId="6477F634" w14:textId="77777777" w:rsidTr="007E606D">
        <w:trPr>
          <w:trHeight w:val="420"/>
        </w:trPr>
        <w:tc>
          <w:tcPr>
            <w:tcW w:w="9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D34D" w14:textId="0292235C" w:rsidR="008D192A" w:rsidRPr="008B7FF3" w:rsidRDefault="008D192A" w:rsidP="002D3AA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</w:pPr>
            <w:bookmarkStart w:id="2" w:name="_1fob9te" w:colFirst="0" w:colLast="0"/>
            <w:bookmarkEnd w:id="2"/>
            <w:r w:rsidRPr="008B7FF3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 xml:space="preserve">PROFESOR TITULAR (DEDICACIÓN </w:t>
            </w:r>
            <w:r w:rsidR="002D3AA6" w:rsidRPr="008B7FF3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>SEMI</w:t>
            </w:r>
            <w:r w:rsidRPr="008B7FF3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>)</w:t>
            </w:r>
          </w:p>
        </w:tc>
      </w:tr>
      <w:tr w:rsidR="008D192A" w:rsidRPr="008B7FF3" w14:paraId="15E7780A" w14:textId="77777777" w:rsidTr="007E606D">
        <w:trPr>
          <w:trHeight w:val="567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D22CC" w14:textId="77777777" w:rsidR="008D192A" w:rsidRPr="008B7FF3" w:rsidRDefault="008D192A" w:rsidP="007E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>Área de Formación Específica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CDA42" w14:textId="77777777" w:rsidR="008D192A" w:rsidRPr="008B7FF3" w:rsidRDefault="00974781" w:rsidP="007E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proofErr w:type="spellStart"/>
            <w:r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>Moldería</w:t>
            </w:r>
            <w:proofErr w:type="spellEnd"/>
            <w:r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 y Taller de Prácticas Constructivas I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DC9E7" w14:textId="77777777" w:rsidR="008D192A" w:rsidRPr="008B7FF3" w:rsidRDefault="008D192A" w:rsidP="007E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>Anual 120 horas</w:t>
            </w:r>
          </w:p>
        </w:tc>
      </w:tr>
    </w:tbl>
    <w:p w14:paraId="6BF4D84B" w14:textId="77777777" w:rsidR="008D192A" w:rsidRPr="008B7FF3" w:rsidRDefault="008D192A" w:rsidP="008D19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bookmarkStart w:id="3" w:name="_3znysh7" w:colFirst="0" w:colLast="0"/>
      <w:bookmarkEnd w:id="3"/>
    </w:p>
    <w:p w14:paraId="2B1AAC15" w14:textId="77777777" w:rsidR="008D192A" w:rsidRPr="008B7FF3" w:rsidRDefault="008D192A" w:rsidP="008D19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bookmarkStart w:id="4" w:name="_2et92p0" w:colFirst="0" w:colLast="0"/>
      <w:bookmarkStart w:id="5" w:name="_7xrdhbqb656q" w:colFirst="0" w:colLast="0"/>
      <w:bookmarkEnd w:id="4"/>
      <w:bookmarkEnd w:id="5"/>
    </w:p>
    <w:p w14:paraId="39487EC4" w14:textId="77777777" w:rsidR="008D192A" w:rsidRPr="008B7FF3" w:rsidRDefault="008D192A" w:rsidP="008D19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bookmarkStart w:id="6" w:name="_4seu0s32ezng" w:colFirst="0" w:colLast="0"/>
      <w:bookmarkEnd w:id="6"/>
      <w:r w:rsidRPr="008B7FF3">
        <w:rPr>
          <w:rFonts w:asciiTheme="minorHAnsi" w:eastAsia="Baskervville" w:hAnsiTheme="minorHAnsi" w:cstheme="minorHAnsi"/>
          <w:b/>
          <w:sz w:val="22"/>
          <w:szCs w:val="22"/>
        </w:rPr>
        <w:t>1. De la apertura de la selección de aspirantes</w:t>
      </w:r>
    </w:p>
    <w:p w14:paraId="2D33F694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3D874948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La Coordinación de la Carrera abre el llamado a inscripción para la selección de aspirantes para cubrir el cargo de </w:t>
      </w:r>
      <w:r w:rsidRPr="008B7FF3">
        <w:rPr>
          <w:rFonts w:asciiTheme="minorHAnsi" w:eastAsia="Baskervville" w:hAnsiTheme="minorHAnsi" w:cstheme="minorHAnsi"/>
          <w:b/>
          <w:sz w:val="22"/>
          <w:szCs w:val="22"/>
        </w:rPr>
        <w:t>profesor titular</w:t>
      </w:r>
      <w:r w:rsidRPr="008B7FF3">
        <w:rPr>
          <w:rFonts w:asciiTheme="minorHAnsi" w:eastAsia="Baskervville" w:hAnsiTheme="minorHAnsi" w:cstheme="minorHAnsi"/>
          <w:i/>
          <w:sz w:val="22"/>
          <w:szCs w:val="22"/>
        </w:rPr>
        <w:t xml:space="preserve"> </w:t>
      </w: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del espacio curricular </w:t>
      </w:r>
      <w:proofErr w:type="spellStart"/>
      <w:r w:rsidR="00974781" w:rsidRPr="008B7FF3">
        <w:rPr>
          <w:rFonts w:asciiTheme="minorHAnsi" w:eastAsia="Baskervville" w:hAnsiTheme="minorHAnsi" w:cstheme="minorHAnsi"/>
          <w:b/>
          <w:sz w:val="22"/>
          <w:szCs w:val="22"/>
        </w:rPr>
        <w:t>Moldería</w:t>
      </w:r>
      <w:proofErr w:type="spellEnd"/>
      <w:r w:rsidR="00974781" w:rsidRPr="008B7FF3">
        <w:rPr>
          <w:rFonts w:asciiTheme="minorHAnsi" w:eastAsia="Baskervville" w:hAnsiTheme="minorHAnsi" w:cstheme="minorHAnsi"/>
          <w:b/>
          <w:sz w:val="22"/>
          <w:szCs w:val="22"/>
        </w:rPr>
        <w:t xml:space="preserve"> y Taller de Prácticas Constructivas I </w:t>
      </w:r>
      <w:r w:rsidRPr="008B7FF3">
        <w:rPr>
          <w:rFonts w:asciiTheme="minorHAnsi" w:eastAsia="Baskervville" w:hAnsiTheme="minorHAnsi" w:cstheme="minorHAnsi"/>
          <w:sz w:val="22"/>
          <w:szCs w:val="22"/>
        </w:rPr>
        <w:t>hasta el llamado a concurso ordinario.</w:t>
      </w:r>
    </w:p>
    <w:p w14:paraId="0A132DDF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b/>
          <w:sz w:val="22"/>
          <w:szCs w:val="22"/>
        </w:rPr>
      </w:pPr>
    </w:p>
    <w:p w14:paraId="1CD367E8" w14:textId="14F2CB88" w:rsidR="008D192A" w:rsidRPr="008B7FF3" w:rsidRDefault="008D192A" w:rsidP="008D19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0" w:line="276" w:lineRule="auto"/>
        <w:ind w:right="98" w:firstLine="720"/>
        <w:rPr>
          <w:rFonts w:asciiTheme="minorHAnsi" w:eastAsia="Baskervville" w:hAnsiTheme="minorHAnsi" w:cstheme="minorHAnsi"/>
          <w:sz w:val="28"/>
          <w:szCs w:val="22"/>
        </w:rPr>
      </w:pPr>
      <w:r w:rsidRPr="008B7FF3">
        <w:rPr>
          <w:rFonts w:asciiTheme="minorHAnsi" w:eastAsia="Baskervville" w:hAnsiTheme="minorHAnsi" w:cstheme="minorHAnsi"/>
          <w:b/>
          <w:sz w:val="28"/>
          <w:szCs w:val="22"/>
        </w:rPr>
        <w:t xml:space="preserve">A esta instancia de selección podrán presentarse quienes tengan título universitario y/o terciario pertinente </w:t>
      </w:r>
      <w:r w:rsidR="00493A89" w:rsidRPr="008B7FF3">
        <w:rPr>
          <w:rFonts w:asciiTheme="minorHAnsi" w:eastAsia="Baskervville" w:hAnsiTheme="minorHAnsi" w:cstheme="minorHAnsi"/>
          <w:b/>
          <w:sz w:val="28"/>
          <w:szCs w:val="22"/>
        </w:rPr>
        <w:t>y/</w:t>
      </w:r>
      <w:r w:rsidR="00134144" w:rsidRPr="008B7FF3">
        <w:rPr>
          <w:rFonts w:asciiTheme="minorHAnsi" w:eastAsia="Baskervville" w:hAnsiTheme="minorHAnsi" w:cstheme="minorHAnsi"/>
          <w:b/>
          <w:sz w:val="28"/>
          <w:szCs w:val="22"/>
        </w:rPr>
        <w:t>o</w:t>
      </w:r>
      <w:r w:rsidRPr="008B7FF3">
        <w:rPr>
          <w:rFonts w:asciiTheme="minorHAnsi" w:eastAsia="Baskervville" w:hAnsiTheme="minorHAnsi" w:cstheme="minorHAnsi"/>
          <w:b/>
          <w:sz w:val="28"/>
          <w:szCs w:val="22"/>
        </w:rPr>
        <w:t xml:space="preserve"> acrediten experiencia profesional en </w:t>
      </w:r>
      <w:proofErr w:type="spellStart"/>
      <w:r w:rsidRPr="008B7FF3">
        <w:rPr>
          <w:rFonts w:asciiTheme="minorHAnsi" w:eastAsia="Baskervville" w:hAnsiTheme="minorHAnsi" w:cstheme="minorHAnsi"/>
          <w:b/>
          <w:sz w:val="28"/>
          <w:szCs w:val="22"/>
        </w:rPr>
        <w:t>en</w:t>
      </w:r>
      <w:proofErr w:type="spellEnd"/>
      <w:r w:rsidRPr="008B7FF3">
        <w:rPr>
          <w:rFonts w:asciiTheme="minorHAnsi" w:eastAsia="Baskervville" w:hAnsiTheme="minorHAnsi" w:cstheme="minorHAnsi"/>
          <w:b/>
          <w:sz w:val="28"/>
          <w:szCs w:val="22"/>
        </w:rPr>
        <w:t xml:space="preserve"> el área. </w:t>
      </w:r>
    </w:p>
    <w:p w14:paraId="7545E2FB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15219DC3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>El llamado deberá difundirse en el ámbito de la UNR según el siguiente cronograma:</w:t>
      </w:r>
    </w:p>
    <w:p w14:paraId="45AE0EF1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969"/>
        <w:gridCol w:w="3969"/>
      </w:tblGrid>
      <w:tr w:rsidR="008D192A" w:rsidRPr="008B7FF3" w14:paraId="68076D13" w14:textId="77777777" w:rsidTr="007E606D">
        <w:trPr>
          <w:jc w:val="center"/>
        </w:trPr>
        <w:tc>
          <w:tcPr>
            <w:tcW w:w="7938" w:type="dxa"/>
            <w:gridSpan w:val="2"/>
          </w:tcPr>
          <w:p w14:paraId="418009DE" w14:textId="77777777" w:rsidR="008D192A" w:rsidRPr="008B7FF3" w:rsidRDefault="008D192A" w:rsidP="007E606D">
            <w:pPr>
              <w:spacing w:after="200" w:line="276" w:lineRule="auto"/>
              <w:jc w:val="center"/>
              <w:rPr>
                <w:rFonts w:asciiTheme="minorHAnsi" w:eastAsia="Baskervville" w:hAnsiTheme="minorHAnsi" w:cstheme="minorHAnsi"/>
                <w:b/>
                <w:sz w:val="22"/>
                <w:szCs w:val="22"/>
              </w:rPr>
            </w:pPr>
            <w:r w:rsidRPr="008B7FF3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>LLAMADO A PROFESOR TITULAR</w:t>
            </w:r>
          </w:p>
        </w:tc>
      </w:tr>
      <w:tr w:rsidR="008D192A" w:rsidRPr="008B7FF3" w14:paraId="263AEF13" w14:textId="77777777" w:rsidTr="007E606D">
        <w:trPr>
          <w:jc w:val="center"/>
        </w:trPr>
        <w:tc>
          <w:tcPr>
            <w:tcW w:w="3969" w:type="dxa"/>
          </w:tcPr>
          <w:p w14:paraId="7FF07386" w14:textId="77777777" w:rsidR="008D192A" w:rsidRPr="008B7FF3" w:rsidRDefault="008D192A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>Difusión del llamado a inscripción</w:t>
            </w:r>
          </w:p>
        </w:tc>
        <w:tc>
          <w:tcPr>
            <w:tcW w:w="3969" w:type="dxa"/>
          </w:tcPr>
          <w:p w14:paraId="468CE506" w14:textId="77777777" w:rsidR="008D192A" w:rsidRPr="008B7FF3" w:rsidRDefault="008D192A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>Del 12 al 25 de septiembre de 2022</w:t>
            </w:r>
          </w:p>
        </w:tc>
      </w:tr>
      <w:tr w:rsidR="008D192A" w:rsidRPr="008B7FF3" w14:paraId="2EFEB36D" w14:textId="77777777" w:rsidTr="007E606D">
        <w:trPr>
          <w:jc w:val="center"/>
        </w:trPr>
        <w:tc>
          <w:tcPr>
            <w:tcW w:w="3969" w:type="dxa"/>
          </w:tcPr>
          <w:p w14:paraId="3DF261DA" w14:textId="77777777" w:rsidR="008D192A" w:rsidRPr="008B7FF3" w:rsidRDefault="008D192A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>Inscripción online</w:t>
            </w:r>
          </w:p>
        </w:tc>
        <w:tc>
          <w:tcPr>
            <w:tcW w:w="3969" w:type="dxa"/>
          </w:tcPr>
          <w:p w14:paraId="16A0B9A5" w14:textId="77777777" w:rsidR="008D192A" w:rsidRPr="008B7FF3" w:rsidRDefault="008D192A" w:rsidP="00D04AAF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Del 26 de septiembre al </w:t>
            </w:r>
            <w:r w:rsidR="00D04AAF"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>9</w:t>
            </w:r>
            <w:r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 de octubre de 2022</w:t>
            </w:r>
          </w:p>
        </w:tc>
      </w:tr>
      <w:tr w:rsidR="008D192A" w:rsidRPr="008B7FF3" w14:paraId="7EE61DB7" w14:textId="77777777" w:rsidTr="007E606D">
        <w:trPr>
          <w:jc w:val="center"/>
        </w:trPr>
        <w:tc>
          <w:tcPr>
            <w:tcW w:w="3969" w:type="dxa"/>
          </w:tcPr>
          <w:p w14:paraId="7C36372F" w14:textId="77777777" w:rsidR="008D192A" w:rsidRPr="008B7FF3" w:rsidRDefault="008D192A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>Evaluación de las presentaciones</w:t>
            </w:r>
          </w:p>
        </w:tc>
        <w:tc>
          <w:tcPr>
            <w:tcW w:w="3969" w:type="dxa"/>
          </w:tcPr>
          <w:p w14:paraId="46EFF711" w14:textId="77777777" w:rsidR="008D192A" w:rsidRPr="008B7FF3" w:rsidRDefault="008D192A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>Del 10 al 28 de octubre de 2022</w:t>
            </w:r>
          </w:p>
        </w:tc>
      </w:tr>
      <w:tr w:rsidR="008D192A" w:rsidRPr="008B7FF3" w14:paraId="6FAAF77F" w14:textId="77777777" w:rsidTr="007E606D">
        <w:trPr>
          <w:jc w:val="center"/>
        </w:trPr>
        <w:tc>
          <w:tcPr>
            <w:tcW w:w="3969" w:type="dxa"/>
          </w:tcPr>
          <w:p w14:paraId="5D0EEDD0" w14:textId="77777777" w:rsidR="008D192A" w:rsidRPr="008B7FF3" w:rsidRDefault="008D192A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>Publicación del orden de mérito</w:t>
            </w:r>
          </w:p>
        </w:tc>
        <w:tc>
          <w:tcPr>
            <w:tcW w:w="3969" w:type="dxa"/>
          </w:tcPr>
          <w:p w14:paraId="20C639FA" w14:textId="77777777" w:rsidR="008D192A" w:rsidRPr="008B7FF3" w:rsidRDefault="008D192A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8B7FF3">
              <w:rPr>
                <w:rFonts w:asciiTheme="minorHAnsi" w:eastAsia="Baskervville" w:hAnsiTheme="minorHAnsi" w:cstheme="minorHAnsi"/>
                <w:sz w:val="22"/>
                <w:szCs w:val="22"/>
              </w:rPr>
              <w:t>A partir del 1 de noviembre de 2022</w:t>
            </w:r>
          </w:p>
        </w:tc>
      </w:tr>
    </w:tbl>
    <w:p w14:paraId="0CE5AE83" w14:textId="77777777" w:rsidR="008D192A" w:rsidRPr="008B7FF3" w:rsidRDefault="008D192A" w:rsidP="008D19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bookmarkStart w:id="7" w:name="_tyjcwt" w:colFirst="0" w:colLast="0"/>
      <w:bookmarkEnd w:id="7"/>
    </w:p>
    <w:p w14:paraId="6264964E" w14:textId="77777777" w:rsidR="008D192A" w:rsidRPr="008B7FF3" w:rsidRDefault="008D192A" w:rsidP="008D192A">
      <w:pPr>
        <w:rPr>
          <w:rFonts w:asciiTheme="minorHAnsi" w:eastAsia="Baskervville" w:hAnsiTheme="minorHAnsi" w:cstheme="minorHAnsi"/>
          <w:b/>
          <w:sz w:val="22"/>
          <w:szCs w:val="22"/>
        </w:rPr>
      </w:pPr>
      <w:bookmarkStart w:id="8" w:name="_qbcvoltrofu4" w:colFirst="0" w:colLast="0"/>
      <w:bookmarkEnd w:id="8"/>
      <w:r w:rsidRPr="008B7FF3">
        <w:rPr>
          <w:rFonts w:asciiTheme="minorHAnsi" w:eastAsia="Baskervville" w:hAnsiTheme="minorHAnsi" w:cstheme="minorHAnsi"/>
          <w:b/>
          <w:sz w:val="22"/>
          <w:szCs w:val="22"/>
        </w:rPr>
        <w:br w:type="page"/>
      </w:r>
    </w:p>
    <w:p w14:paraId="47E70973" w14:textId="77777777" w:rsidR="008D192A" w:rsidRPr="008B7FF3" w:rsidRDefault="008D192A" w:rsidP="008D19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b/>
          <w:sz w:val="22"/>
          <w:szCs w:val="22"/>
        </w:rPr>
        <w:lastRenderedPageBreak/>
        <w:t>2. De la inscripción</w:t>
      </w:r>
    </w:p>
    <w:p w14:paraId="056255D3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28833959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La inscripción se llevará a cabo teniendo en cuenta el cronograma determinado en el apartado anterior. </w:t>
      </w:r>
    </w:p>
    <w:p w14:paraId="4D3BDFED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2FCA1959" w14:textId="77777777" w:rsidR="00A57117" w:rsidRPr="00653131" w:rsidRDefault="00A57117" w:rsidP="00A57117">
      <w:p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Los aspirantes deberán presentar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>:</w:t>
      </w:r>
      <w:r w:rsidRPr="00B25367">
        <w:rPr>
          <w:rFonts w:asciiTheme="minorHAnsi" w:eastAsia="Baskervville" w:hAnsiTheme="minorHAnsi" w:cstheme="minorHAnsi"/>
          <w:b/>
          <w:sz w:val="22"/>
          <w:szCs w:val="22"/>
        </w:rPr>
        <w:t xml:space="preserve"> </w:t>
      </w: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(*)</w:t>
      </w:r>
    </w:p>
    <w:p w14:paraId="773B3489" w14:textId="77777777" w:rsidR="00A57117" w:rsidRPr="00653131" w:rsidRDefault="00A57117" w:rsidP="00A57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Nota dirigida a la Coordinadora de la Carrera</w:t>
      </w:r>
      <w:r>
        <w:rPr>
          <w:rFonts w:asciiTheme="minorHAnsi" w:eastAsia="Baskervville" w:hAnsiTheme="minorHAnsi" w:cstheme="minorHAnsi"/>
          <w:sz w:val="22"/>
          <w:szCs w:val="22"/>
        </w:rPr>
        <w:t>.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(modelo disponible en la página web de la Facultad de Humanidades y Artes).</w:t>
      </w:r>
      <w:r w:rsidRPr="00B25367">
        <w:rPr>
          <w:rFonts w:asciiTheme="minorHAnsi" w:eastAsia="Baskervville" w:hAnsiTheme="minorHAnsi" w:cstheme="minorHAnsi"/>
          <w:b/>
          <w:sz w:val="22"/>
          <w:szCs w:val="22"/>
        </w:rPr>
        <w:t xml:space="preserve"> </w:t>
      </w:r>
    </w:p>
    <w:p w14:paraId="355B575E" w14:textId="77777777" w:rsidR="00A57117" w:rsidRPr="00653131" w:rsidRDefault="00A57117" w:rsidP="00A57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CV (quienes no posean su CV en formato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CVar</w:t>
      </w:r>
      <w:proofErr w:type="spellEnd"/>
      <w:r w:rsidRPr="00653131">
        <w:rPr>
          <w:rFonts w:asciiTheme="minorHAnsi" w:eastAsia="Baskervville" w:hAnsiTheme="minorHAnsi" w:cstheme="minorHAnsi"/>
          <w:sz w:val="22"/>
          <w:szCs w:val="22"/>
        </w:rPr>
        <w:t>/SIGEVA podrán descargar un modelo en la página web de la Facultad de Humanidades y Artes).</w:t>
      </w:r>
    </w:p>
    <w:p w14:paraId="0C3384B2" w14:textId="77777777" w:rsidR="00A57117" w:rsidRPr="00653131" w:rsidRDefault="00A57117" w:rsidP="00A57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PROPUESTA DE PLAN DE TRABAJO DEL ESPACIO CURRICULAR (modelo disponible en la página web de la Facultad de Humanidades y Artes)</w:t>
      </w:r>
      <w:r>
        <w:rPr>
          <w:rFonts w:asciiTheme="minorHAnsi" w:eastAsia="Baskervville" w:hAnsiTheme="minorHAnsi" w:cstheme="minorHAnsi"/>
          <w:sz w:val="22"/>
          <w:szCs w:val="22"/>
        </w:rPr>
        <w:t>.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</w:t>
      </w:r>
    </w:p>
    <w:p w14:paraId="2F766872" w14:textId="77777777" w:rsidR="00A57117" w:rsidRPr="00653131" w:rsidRDefault="00A57117" w:rsidP="00A5711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6C91B7B3" w14:textId="53CA0D15" w:rsidR="00A57117" w:rsidRPr="00653131" w:rsidRDefault="006772B6" w:rsidP="00A571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>
        <w:rPr>
          <w:rFonts w:asciiTheme="minorHAnsi" w:eastAsia="Baskervville" w:hAnsiTheme="minorHAnsi" w:cstheme="minorHAnsi"/>
          <w:b/>
          <w:sz w:val="22"/>
          <w:szCs w:val="22"/>
        </w:rPr>
        <w:t>(*) Todos los formularios est</w:t>
      </w:r>
      <w:r w:rsidR="00A57117" w:rsidRPr="00653131">
        <w:rPr>
          <w:rFonts w:asciiTheme="minorHAnsi" w:eastAsia="Baskervville" w:hAnsiTheme="minorHAnsi" w:cstheme="minorHAnsi"/>
          <w:b/>
          <w:sz w:val="22"/>
          <w:szCs w:val="22"/>
        </w:rPr>
        <w:t>án disponibles en la página web de la Facultad</w:t>
      </w:r>
      <w:r w:rsidR="00A57117" w:rsidRPr="00B25367">
        <w:rPr>
          <w:rFonts w:asciiTheme="minorHAnsi" w:eastAsia="Baskervville" w:hAnsiTheme="minorHAnsi" w:cstheme="minorHAnsi"/>
          <w:sz w:val="22"/>
          <w:szCs w:val="22"/>
        </w:rPr>
        <w:t xml:space="preserve"> </w:t>
      </w:r>
      <w:r w:rsidR="00A57117" w:rsidRPr="00B25367">
        <w:rPr>
          <w:rFonts w:asciiTheme="minorHAnsi" w:eastAsia="Baskervville" w:hAnsiTheme="minorHAnsi" w:cstheme="minorHAnsi"/>
          <w:b/>
          <w:sz w:val="22"/>
          <w:szCs w:val="22"/>
        </w:rPr>
        <w:t>de Humanidades y Artes.</w:t>
      </w:r>
      <w:r w:rsidR="00A57117" w:rsidRPr="00653131">
        <w:rPr>
          <w:rFonts w:asciiTheme="minorHAnsi" w:eastAsia="Baskervville" w:hAnsiTheme="minorHAnsi" w:cstheme="minorHAnsi"/>
          <w:b/>
          <w:sz w:val="22"/>
          <w:szCs w:val="22"/>
        </w:rPr>
        <w:t xml:space="preserve"> Todas las presentaciones que no cumplan con las pautas establecidas en esta convocatoria serán desestimadas. </w:t>
      </w:r>
    </w:p>
    <w:p w14:paraId="47494579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60FB0F1E" w14:textId="7836D9AA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El aspirante deberá enviar los tres documentos vía correo electrónico a </w:t>
      </w:r>
      <w:r w:rsidRPr="008B7FF3">
        <w:rPr>
          <w:rFonts w:asciiTheme="minorHAnsi" w:eastAsia="Baskervville" w:hAnsiTheme="minorHAnsi" w:cstheme="minorHAnsi"/>
          <w:b/>
          <w:sz w:val="22"/>
          <w:szCs w:val="22"/>
          <w:u w:val="single"/>
        </w:rPr>
        <w:t>indumentariaytextil-hum@unr.edu.ar</w:t>
      </w: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 Al finalizar su inscripción, recibirá la confirmación del envío por mail la cual equivaldrá como comprobante para el aspirante.  </w:t>
      </w:r>
    </w:p>
    <w:p w14:paraId="1A7FDBC6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>Finalizado el plazo de inscripción, la Secretaria Técnica labrará el acta correspondiente, firmada por la Coordinadora, donde constarán las inscripciones registradas. El Acta se enviará a Secretaría Académica y se difundirá a través de la página web de la Facultad de Humanidades y Artes (</w:t>
      </w:r>
      <w:hyperlink r:id="rId5">
        <w:r w:rsidRPr="008B7FF3">
          <w:rPr>
            <w:rFonts w:asciiTheme="minorHAnsi" w:eastAsia="Baskervville" w:hAnsiTheme="minorHAnsi" w:cstheme="minorHAnsi"/>
            <w:color w:val="1155CC"/>
            <w:sz w:val="22"/>
            <w:szCs w:val="22"/>
            <w:u w:val="single"/>
          </w:rPr>
          <w:t>https://fhumyar.unr.edu.ar/</w:t>
        </w:r>
      </w:hyperlink>
      <w:r w:rsidRPr="008B7FF3">
        <w:rPr>
          <w:rFonts w:asciiTheme="minorHAnsi" w:eastAsia="Baskervville" w:hAnsiTheme="minorHAnsi" w:cstheme="minorHAnsi"/>
          <w:sz w:val="22"/>
          <w:szCs w:val="22"/>
        </w:rPr>
        <w:t>).</w:t>
      </w:r>
    </w:p>
    <w:p w14:paraId="361F07A8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hAnsiTheme="minorHAnsi" w:cstheme="minorHAnsi"/>
        </w:rPr>
      </w:pPr>
    </w:p>
    <w:p w14:paraId="5F7591DE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hAnsiTheme="minorHAnsi" w:cstheme="minorHAnsi"/>
          <w:b/>
        </w:rPr>
      </w:pPr>
    </w:p>
    <w:p w14:paraId="3C69E9AF" w14:textId="77777777" w:rsidR="008D192A" w:rsidRPr="008B7FF3" w:rsidRDefault="008D192A" w:rsidP="008D192A">
      <w:pPr>
        <w:rPr>
          <w:rFonts w:asciiTheme="minorHAnsi" w:eastAsia="Baskervville" w:hAnsiTheme="minorHAnsi" w:cstheme="minorHAnsi"/>
          <w:b/>
          <w:sz w:val="22"/>
          <w:szCs w:val="22"/>
        </w:rPr>
      </w:pPr>
      <w:bookmarkStart w:id="9" w:name="_1t3h5sf" w:colFirst="0" w:colLast="0"/>
      <w:bookmarkEnd w:id="9"/>
      <w:r w:rsidRPr="008B7FF3">
        <w:rPr>
          <w:rFonts w:asciiTheme="minorHAnsi" w:eastAsia="Baskervville" w:hAnsiTheme="minorHAnsi" w:cstheme="minorHAnsi"/>
          <w:b/>
          <w:sz w:val="22"/>
          <w:szCs w:val="22"/>
        </w:rPr>
        <w:br w:type="page"/>
      </w:r>
    </w:p>
    <w:p w14:paraId="4636B7F7" w14:textId="77777777" w:rsidR="008D192A" w:rsidRPr="008B7FF3" w:rsidRDefault="008D192A" w:rsidP="008D19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b/>
          <w:sz w:val="22"/>
          <w:szCs w:val="22"/>
        </w:rPr>
        <w:lastRenderedPageBreak/>
        <w:t>3. Del Comité de Implementación</w:t>
      </w:r>
    </w:p>
    <w:p w14:paraId="3C3C4CF5" w14:textId="240D5BF8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El Comité de Implementación está integrado por los miembros de los diferentes claustros de la Facultad </w:t>
      </w:r>
      <w:r w:rsidR="00824752" w:rsidRPr="008B7FF3">
        <w:rPr>
          <w:rFonts w:asciiTheme="minorHAnsi" w:eastAsia="Baskervville" w:hAnsiTheme="minorHAnsi" w:cstheme="minorHAnsi"/>
          <w:sz w:val="22"/>
          <w:szCs w:val="22"/>
        </w:rPr>
        <w:t xml:space="preserve">de Humanidades y Artes según </w:t>
      </w:r>
      <w:r w:rsidRPr="008B7FF3">
        <w:rPr>
          <w:rFonts w:asciiTheme="minorHAnsi" w:eastAsia="Baskervville" w:hAnsiTheme="minorHAnsi" w:cstheme="minorHAnsi"/>
          <w:b/>
          <w:sz w:val="22"/>
          <w:szCs w:val="22"/>
        </w:rPr>
        <w:t xml:space="preserve">Resolución N° 1202.2022 </w:t>
      </w:r>
      <w:r w:rsidRPr="008B7FF3">
        <w:rPr>
          <w:rFonts w:asciiTheme="minorHAnsi" w:eastAsia="Baskervville" w:hAnsiTheme="minorHAnsi" w:cstheme="minorHAnsi"/>
          <w:sz w:val="22"/>
          <w:szCs w:val="22"/>
        </w:rPr>
        <w:t>de Consejo Directivo.</w:t>
      </w:r>
    </w:p>
    <w:p w14:paraId="70611EC1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58E5C474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>Miembros:</w:t>
      </w:r>
    </w:p>
    <w:p w14:paraId="01AE772D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b/>
          <w:sz w:val="22"/>
          <w:szCs w:val="22"/>
        </w:rPr>
        <w:t>Claustro Docente</w:t>
      </w:r>
    </w:p>
    <w:p w14:paraId="1D1EB571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i/>
          <w:sz w:val="22"/>
          <w:szCs w:val="22"/>
        </w:rPr>
        <w:t>Titulares</w:t>
      </w:r>
    </w:p>
    <w:p w14:paraId="3E237D74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>1) María Cristina Pérez</w:t>
      </w:r>
    </w:p>
    <w:p w14:paraId="7290ADF8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2) Román </w:t>
      </w:r>
      <w:proofErr w:type="spellStart"/>
      <w:r w:rsidRPr="008B7FF3">
        <w:rPr>
          <w:rFonts w:asciiTheme="minorHAnsi" w:eastAsia="Baskervville" w:hAnsiTheme="minorHAnsi" w:cstheme="minorHAnsi"/>
          <w:sz w:val="22"/>
          <w:szCs w:val="22"/>
        </w:rPr>
        <w:t>Vitali</w:t>
      </w:r>
      <w:proofErr w:type="spellEnd"/>
    </w:p>
    <w:p w14:paraId="336EF356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>3) La lista de docentes “A contrapelo” manifestó su voluntad de no participar en el presente Comité de Implementación.</w:t>
      </w:r>
    </w:p>
    <w:p w14:paraId="427A07FA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i/>
          <w:sz w:val="22"/>
          <w:szCs w:val="22"/>
        </w:rPr>
        <w:t>Suplentes</w:t>
      </w:r>
    </w:p>
    <w:p w14:paraId="5E90E493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1) Vanesa </w:t>
      </w:r>
      <w:proofErr w:type="spellStart"/>
      <w:r w:rsidRPr="008B7FF3">
        <w:rPr>
          <w:rFonts w:asciiTheme="minorHAnsi" w:eastAsia="Baskervville" w:hAnsiTheme="minorHAnsi" w:cstheme="minorHAnsi"/>
          <w:sz w:val="22"/>
          <w:szCs w:val="22"/>
        </w:rPr>
        <w:t>Dell’Aquila</w:t>
      </w:r>
      <w:proofErr w:type="spellEnd"/>
    </w:p>
    <w:p w14:paraId="779DC4AC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2) Carolina </w:t>
      </w:r>
      <w:proofErr w:type="spellStart"/>
      <w:r w:rsidRPr="008B7FF3">
        <w:rPr>
          <w:rFonts w:asciiTheme="minorHAnsi" w:eastAsia="Baskervville" w:hAnsiTheme="minorHAnsi" w:cstheme="minorHAnsi"/>
          <w:sz w:val="22"/>
          <w:szCs w:val="22"/>
        </w:rPr>
        <w:t>Urresti</w:t>
      </w:r>
      <w:proofErr w:type="spellEnd"/>
    </w:p>
    <w:p w14:paraId="7A8F028D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>3) Mauro Guzmán</w:t>
      </w:r>
    </w:p>
    <w:p w14:paraId="5B61D607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14:paraId="535CBFA8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b/>
          <w:sz w:val="22"/>
          <w:szCs w:val="22"/>
        </w:rPr>
        <w:t>Claustro Estudiantil</w:t>
      </w:r>
    </w:p>
    <w:p w14:paraId="28316633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i/>
          <w:sz w:val="22"/>
          <w:szCs w:val="22"/>
        </w:rPr>
        <w:t>Titulares</w:t>
      </w:r>
    </w:p>
    <w:p w14:paraId="0A2A8806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>1) La agrupación estudiantil “Mate Cocido” no designó representantes titulares ni suplentes para integrar el presente Comité de Implementación.</w:t>
      </w:r>
    </w:p>
    <w:p w14:paraId="1CB10B53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2) Yamila </w:t>
      </w:r>
      <w:proofErr w:type="spellStart"/>
      <w:r w:rsidRPr="008B7FF3">
        <w:rPr>
          <w:rFonts w:asciiTheme="minorHAnsi" w:eastAsia="Baskervville" w:hAnsiTheme="minorHAnsi" w:cstheme="minorHAnsi"/>
          <w:sz w:val="22"/>
          <w:szCs w:val="22"/>
        </w:rPr>
        <w:t>Nozzi</w:t>
      </w:r>
      <w:proofErr w:type="spellEnd"/>
    </w:p>
    <w:p w14:paraId="4F0C2B05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>3) Zaira Coronel</w:t>
      </w:r>
    </w:p>
    <w:p w14:paraId="20DB3DAE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i/>
          <w:sz w:val="22"/>
          <w:szCs w:val="22"/>
        </w:rPr>
        <w:t>Suplentes</w:t>
      </w:r>
    </w:p>
    <w:p w14:paraId="15D9EE0B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1) </w:t>
      </w:r>
      <w:proofErr w:type="spellStart"/>
      <w:r w:rsidRPr="008B7FF3">
        <w:rPr>
          <w:rFonts w:asciiTheme="minorHAnsi" w:eastAsia="Baskervville" w:hAnsiTheme="minorHAnsi" w:cstheme="minorHAnsi"/>
          <w:sz w:val="22"/>
          <w:szCs w:val="22"/>
        </w:rPr>
        <w:t>Ailén</w:t>
      </w:r>
      <w:proofErr w:type="spellEnd"/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 Betania Rodríguez</w:t>
      </w:r>
    </w:p>
    <w:p w14:paraId="648DC774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>2) Martín Tomás López</w:t>
      </w:r>
    </w:p>
    <w:p w14:paraId="2E299478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>3) Vera González</w:t>
      </w:r>
    </w:p>
    <w:p w14:paraId="0C318595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14:paraId="62DE4B44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b/>
          <w:sz w:val="22"/>
          <w:szCs w:val="22"/>
        </w:rPr>
        <w:t>Claustro Graduados</w:t>
      </w:r>
    </w:p>
    <w:p w14:paraId="04FA5B01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i/>
          <w:sz w:val="22"/>
          <w:szCs w:val="22"/>
        </w:rPr>
        <w:t>Titular</w:t>
      </w:r>
    </w:p>
    <w:p w14:paraId="1381ED0A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1) María Soledad </w:t>
      </w:r>
      <w:proofErr w:type="spellStart"/>
      <w:r w:rsidRPr="008B7FF3">
        <w:rPr>
          <w:rFonts w:asciiTheme="minorHAnsi" w:eastAsia="Baskervville" w:hAnsiTheme="minorHAnsi" w:cstheme="minorHAnsi"/>
          <w:sz w:val="22"/>
          <w:szCs w:val="22"/>
        </w:rPr>
        <w:t>Recagno</w:t>
      </w:r>
      <w:proofErr w:type="spellEnd"/>
    </w:p>
    <w:p w14:paraId="7A6F4A88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i/>
          <w:sz w:val="22"/>
          <w:szCs w:val="22"/>
        </w:rPr>
        <w:t>Suplente</w:t>
      </w:r>
    </w:p>
    <w:p w14:paraId="1A8B4290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1) Nieves </w:t>
      </w:r>
      <w:proofErr w:type="spellStart"/>
      <w:r w:rsidRPr="008B7FF3">
        <w:rPr>
          <w:rFonts w:asciiTheme="minorHAnsi" w:eastAsia="Baskervville" w:hAnsiTheme="minorHAnsi" w:cstheme="minorHAnsi"/>
          <w:sz w:val="22"/>
          <w:szCs w:val="22"/>
        </w:rPr>
        <w:t>Dasensich</w:t>
      </w:r>
      <w:proofErr w:type="spellEnd"/>
    </w:p>
    <w:p w14:paraId="6B854B3A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14:paraId="73A3E3C2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b/>
          <w:sz w:val="22"/>
          <w:szCs w:val="22"/>
        </w:rPr>
        <w:t>Claustro No-docente</w:t>
      </w:r>
    </w:p>
    <w:p w14:paraId="716574B2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i/>
          <w:sz w:val="22"/>
          <w:szCs w:val="22"/>
        </w:rPr>
        <w:t>Titular</w:t>
      </w:r>
    </w:p>
    <w:p w14:paraId="5C3ACE2B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>1) Luciano Astor</w:t>
      </w:r>
    </w:p>
    <w:p w14:paraId="57042B0D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i/>
          <w:sz w:val="22"/>
          <w:szCs w:val="22"/>
        </w:rPr>
        <w:t>Suplente</w:t>
      </w:r>
    </w:p>
    <w:p w14:paraId="55F46CFC" w14:textId="0C444DC8" w:rsidR="008D192A" w:rsidRPr="008B7FF3" w:rsidRDefault="00E117CB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>
        <w:rPr>
          <w:rFonts w:asciiTheme="minorHAnsi" w:eastAsia="Baskervville" w:hAnsiTheme="minorHAnsi" w:cstheme="minorHAnsi"/>
          <w:sz w:val="22"/>
          <w:szCs w:val="22"/>
        </w:rPr>
        <w:t>1) Nicolás D’Aqui</w:t>
      </w:r>
      <w:bookmarkStart w:id="10" w:name="_GoBack"/>
      <w:bookmarkEnd w:id="10"/>
      <w:r w:rsidR="008D192A" w:rsidRPr="008B7FF3">
        <w:rPr>
          <w:rFonts w:asciiTheme="minorHAnsi" w:eastAsia="Baskervville" w:hAnsiTheme="minorHAnsi" w:cstheme="minorHAnsi"/>
          <w:sz w:val="22"/>
          <w:szCs w:val="22"/>
        </w:rPr>
        <w:t>la</w:t>
      </w:r>
    </w:p>
    <w:p w14:paraId="1D05E288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05D02CDD" w14:textId="77777777" w:rsidR="008D192A" w:rsidRPr="008B7FF3" w:rsidRDefault="008D192A" w:rsidP="008D192A">
      <w:pPr>
        <w:rPr>
          <w:rFonts w:asciiTheme="minorHAnsi" w:eastAsia="Baskervville" w:hAnsiTheme="minorHAnsi" w:cstheme="minorHAnsi"/>
          <w:sz w:val="22"/>
          <w:szCs w:val="22"/>
        </w:rPr>
      </w:pPr>
      <w:bookmarkStart w:id="11" w:name="_4d34og8" w:colFirst="0" w:colLast="0"/>
      <w:bookmarkEnd w:id="11"/>
      <w:r w:rsidRPr="008B7FF3">
        <w:rPr>
          <w:rFonts w:asciiTheme="minorHAnsi" w:hAnsiTheme="minorHAnsi" w:cstheme="minorHAnsi"/>
        </w:rPr>
        <w:br w:type="page"/>
      </w:r>
    </w:p>
    <w:p w14:paraId="1E55C945" w14:textId="77777777" w:rsidR="008D192A" w:rsidRPr="008B7FF3" w:rsidRDefault="008D192A" w:rsidP="008D19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b/>
          <w:sz w:val="22"/>
          <w:szCs w:val="22"/>
        </w:rPr>
        <w:lastRenderedPageBreak/>
        <w:t>4. De la evaluación</w:t>
      </w:r>
    </w:p>
    <w:p w14:paraId="5C170B45" w14:textId="0C59CCBA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La evaluación estará a cargo del Comité de Implementación y la Coordinadora de la Carrera de </w:t>
      </w:r>
      <w:r w:rsidR="00824752" w:rsidRPr="008B7FF3">
        <w:rPr>
          <w:rFonts w:asciiTheme="minorHAnsi" w:eastAsia="Baskervville" w:hAnsiTheme="minorHAnsi" w:cstheme="minorHAnsi"/>
          <w:sz w:val="22"/>
          <w:szCs w:val="22"/>
        </w:rPr>
        <w:t>Diseño de Indumentaria y Textil</w:t>
      </w:r>
      <w:r w:rsidRPr="008B7FF3">
        <w:rPr>
          <w:rFonts w:asciiTheme="minorHAnsi" w:eastAsia="Baskervville" w:hAnsiTheme="minorHAnsi" w:cstheme="minorHAnsi"/>
          <w:sz w:val="22"/>
          <w:szCs w:val="22"/>
        </w:rPr>
        <w:t>. El Comité determinará la dinámica interna de trabajo.</w:t>
      </w:r>
    </w:p>
    <w:p w14:paraId="7B184089" w14:textId="7ABAD0B6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b/>
          <w:sz w:val="22"/>
          <w:szCs w:val="22"/>
        </w:rPr>
        <w:t>Los criterios generales de la evaluación del CV</w:t>
      </w: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 serán: 1) el grado académico alcanzado; 2) las competencias específicas vinculadas al espacio curricular; 3) los antecedentes docentes, de investigación, de extensión y de gestión</w:t>
      </w:r>
      <w:r w:rsidR="00D20B55" w:rsidRPr="008B7FF3">
        <w:rPr>
          <w:rFonts w:asciiTheme="minorHAnsi" w:eastAsia="Baskervville" w:hAnsiTheme="minorHAnsi" w:cstheme="minorHAnsi"/>
          <w:sz w:val="22"/>
          <w:szCs w:val="22"/>
        </w:rPr>
        <w:t>;</w:t>
      </w: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 </w:t>
      </w:r>
      <w:r w:rsidR="00D20B55" w:rsidRPr="008B7FF3">
        <w:rPr>
          <w:rFonts w:asciiTheme="minorHAnsi" w:eastAsia="Baskervville" w:hAnsiTheme="minorHAnsi" w:cstheme="minorHAnsi"/>
          <w:sz w:val="22"/>
          <w:szCs w:val="22"/>
        </w:rPr>
        <w:t xml:space="preserve">4) la experiencia laboral en el sector. </w:t>
      </w:r>
      <w:r w:rsidRPr="008B7FF3">
        <w:rPr>
          <w:rFonts w:asciiTheme="minorHAnsi" w:eastAsia="Baskervville" w:hAnsiTheme="minorHAnsi" w:cstheme="minorHAnsi"/>
          <w:sz w:val="22"/>
          <w:szCs w:val="22"/>
        </w:rPr>
        <w:t>En caso de ser necesario, el Comité solicitará la documentación probatoria. </w:t>
      </w:r>
    </w:p>
    <w:p w14:paraId="6C70CC3E" w14:textId="77777777" w:rsidR="008D192A" w:rsidRPr="008B7FF3" w:rsidRDefault="008D192A" w:rsidP="008D192A">
      <w:pP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b/>
          <w:sz w:val="22"/>
          <w:szCs w:val="22"/>
        </w:rPr>
        <w:t>Los criterios específicos de evaluación de la propuesta del plan de trabajo</w:t>
      </w: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 se desglosan de los fundamentos del Plan de estudios de la carrera y de los contenidos mínimos correspondientes. En caso de considerarlo necesario, el Comité podrá decidir la realización de una entrevista con el postulante.</w:t>
      </w:r>
    </w:p>
    <w:p w14:paraId="3E5845C2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La evaluación será de carácter inapelable. Si no hubiera dictamen de mayoría, el Comité de Implementación y la Coordinadora de la Carrera podrán solicitar la conformación de una comisión </w:t>
      </w:r>
      <w:r w:rsidRPr="008B7FF3">
        <w:rPr>
          <w:rFonts w:asciiTheme="minorHAnsi" w:eastAsia="Baskervville" w:hAnsiTheme="minorHAnsi" w:cstheme="minorHAnsi"/>
          <w:i/>
          <w:sz w:val="22"/>
          <w:szCs w:val="22"/>
        </w:rPr>
        <w:t>ad hoc</w:t>
      </w:r>
      <w:r w:rsidRPr="008B7FF3">
        <w:rPr>
          <w:rFonts w:asciiTheme="minorHAnsi" w:eastAsia="Baskervville" w:hAnsiTheme="minorHAnsi" w:cstheme="minorHAnsi"/>
          <w:sz w:val="22"/>
          <w:szCs w:val="22"/>
        </w:rPr>
        <w:t xml:space="preserve"> de tres especialistas que emitirá un dictamen de carácter definitivo.</w:t>
      </w:r>
    </w:p>
    <w:p w14:paraId="5B78F838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>El orden de mérito establecido para profesor titular tendrá una duración de 2 años.</w:t>
      </w:r>
    </w:p>
    <w:p w14:paraId="4AD766E4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sz w:val="22"/>
          <w:szCs w:val="22"/>
        </w:rPr>
        <w:t>Todo aspecto no previsto en esta convocatoria será resuelto por la Coordinadora de la carrera junto con el Comité de Implementación.</w:t>
      </w:r>
    </w:p>
    <w:p w14:paraId="44931DE8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</w:p>
    <w:p w14:paraId="5AEF2865" w14:textId="77777777" w:rsidR="008D192A" w:rsidRPr="008B7FF3" w:rsidRDefault="008D192A" w:rsidP="008D19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8B7FF3">
        <w:rPr>
          <w:rFonts w:asciiTheme="minorHAnsi" w:eastAsia="Baskervville" w:hAnsiTheme="minorHAnsi" w:cstheme="minorHAnsi"/>
          <w:b/>
          <w:sz w:val="22"/>
          <w:szCs w:val="22"/>
        </w:rPr>
        <w:t>5. De las funciones y obligaciones de los Profesores Titulares (según Ordenanza 651 de Carrera Docente de la UNR)</w:t>
      </w:r>
    </w:p>
    <w:p w14:paraId="23ED7FBD" w14:textId="77777777" w:rsidR="008D192A" w:rsidRPr="008B7FF3" w:rsidRDefault="008D192A" w:rsidP="008D19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14:paraId="694A2F5A" w14:textId="77777777" w:rsidR="008D192A" w:rsidRPr="008B7FF3" w:rsidRDefault="008D192A" w:rsidP="008D19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hAnsiTheme="minorHAnsi" w:cstheme="minorHAnsi"/>
          <w:sz w:val="22"/>
        </w:rPr>
      </w:pPr>
      <w:r w:rsidRPr="008B7FF3">
        <w:rPr>
          <w:rFonts w:asciiTheme="minorHAnsi" w:hAnsiTheme="minorHAnsi" w:cstheme="minorHAnsi"/>
          <w:b/>
          <w:sz w:val="22"/>
        </w:rPr>
        <w:t>ARTÍCULO 12°.-</w:t>
      </w:r>
      <w:r w:rsidRPr="008B7FF3">
        <w:rPr>
          <w:rFonts w:asciiTheme="minorHAnsi" w:hAnsiTheme="minorHAnsi" w:cstheme="minorHAnsi"/>
          <w:sz w:val="22"/>
        </w:rPr>
        <w:t xml:space="preserve"> Las funciones y obligaciones de los Profesores Titulares son: a) Tener a cargo la planificación, conducción, coordinación y evaluación de la enseñanza de su asignatura o área, en función de los objetivos curriculares fijados en el plan de estudio respectivo. b) Establecer y supervisar el plan de distribución de las actividades del equipo docente, el cronograma de desarrollo y evaluación del programa y plan de trabajo, de acuerdo con la planificación de la Facultad. c) Realizar reuniones periódicas de su equipo docente para la organización, seguimiento y valoración del programa y plan de actividades científico-pedagógicas de su asignatura o área. d) Programar y/o participar en actividades académicas de formación y </w:t>
      </w:r>
      <w:proofErr w:type="gramStart"/>
      <w:r w:rsidRPr="008B7FF3">
        <w:rPr>
          <w:rFonts w:asciiTheme="minorHAnsi" w:hAnsiTheme="minorHAnsi" w:cstheme="minorHAnsi"/>
          <w:sz w:val="22"/>
        </w:rPr>
        <w:t>actualización de grado y posgrado vinculadas</w:t>
      </w:r>
      <w:proofErr w:type="gramEnd"/>
      <w:r w:rsidRPr="008B7FF3">
        <w:rPr>
          <w:rFonts w:asciiTheme="minorHAnsi" w:hAnsiTheme="minorHAnsi" w:cstheme="minorHAnsi"/>
          <w:sz w:val="22"/>
        </w:rPr>
        <w:t xml:space="preserve"> con su especialidad, ya sean éstas curriculares o internas de la Cátedra, Área o Departamento. e) Colaborar en la integración de jurados de concursos y Comisiones Evaluadoras cuando lo solicite esta u otra Universidad. f) Evaluar a los integrantes de la Cátedra o Área a su cargo.</w:t>
      </w:r>
    </w:p>
    <w:p w14:paraId="5E078AA7" w14:textId="77777777" w:rsidR="008D192A" w:rsidRPr="008B7FF3" w:rsidRDefault="008D192A" w:rsidP="008D19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8B7FF3">
        <w:rPr>
          <w:rFonts w:asciiTheme="minorHAnsi" w:hAnsiTheme="minorHAnsi" w:cstheme="minorHAnsi"/>
          <w:b/>
          <w:sz w:val="22"/>
        </w:rPr>
        <w:t>ARTÍCULO 17°.-</w:t>
      </w:r>
      <w:r w:rsidRPr="008B7FF3">
        <w:rPr>
          <w:rFonts w:asciiTheme="minorHAnsi" w:hAnsiTheme="minorHAnsi" w:cstheme="minorHAnsi"/>
          <w:sz w:val="22"/>
        </w:rPr>
        <w:t xml:space="preserve"> Los docentes con dedicación exclusiva deberán realizar actividades en los ejes docencia, formación, investigación, pudiendo optar entre extensión o gestión institucional como cuarto eje. Los docentes con dedicación </w:t>
      </w:r>
      <w:proofErr w:type="spellStart"/>
      <w:r w:rsidRPr="008B7FF3">
        <w:rPr>
          <w:rFonts w:asciiTheme="minorHAnsi" w:hAnsiTheme="minorHAnsi" w:cstheme="minorHAnsi"/>
          <w:sz w:val="22"/>
        </w:rPr>
        <w:t>semiexclusiva</w:t>
      </w:r>
      <w:proofErr w:type="spellEnd"/>
      <w:r w:rsidRPr="008B7FF3">
        <w:rPr>
          <w:rFonts w:asciiTheme="minorHAnsi" w:hAnsiTheme="minorHAnsi" w:cstheme="minorHAnsi"/>
          <w:sz w:val="22"/>
        </w:rPr>
        <w:t xml:space="preserve"> deberán realizar actividades en los ejes de docencia, formación, y en otro eje a opción. Los docentes con dedicación simple deberán realizar actividades en los ejes de docencia y formación.</w:t>
      </w:r>
    </w:p>
    <w:p w14:paraId="625F0547" w14:textId="77777777" w:rsidR="008D192A" w:rsidRPr="008B7FF3" w:rsidRDefault="008D192A" w:rsidP="008D19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14:paraId="725A621C" w14:textId="77777777" w:rsidR="008D192A" w:rsidRPr="008B7FF3" w:rsidRDefault="008D192A" w:rsidP="008D192A">
      <w:pPr>
        <w:keepNext/>
        <w:keepLines/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14:paraId="1072CCE7" w14:textId="77777777" w:rsidR="008D192A" w:rsidRPr="008B7FF3" w:rsidRDefault="008D192A" w:rsidP="008D192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hAnsiTheme="minorHAnsi" w:cstheme="minorHAnsi"/>
        </w:rPr>
      </w:pPr>
    </w:p>
    <w:p w14:paraId="1F2B6FCB" w14:textId="77777777" w:rsidR="008D192A" w:rsidRPr="008B7FF3" w:rsidRDefault="008D192A" w:rsidP="008D192A">
      <w:pPr>
        <w:rPr>
          <w:rFonts w:asciiTheme="minorHAnsi" w:hAnsiTheme="minorHAnsi" w:cstheme="minorHAnsi"/>
        </w:rPr>
      </w:pPr>
    </w:p>
    <w:p w14:paraId="606C8939" w14:textId="77777777" w:rsidR="00747057" w:rsidRPr="008B7FF3" w:rsidRDefault="00747057">
      <w:pPr>
        <w:rPr>
          <w:rFonts w:asciiTheme="minorHAnsi" w:hAnsiTheme="minorHAnsi" w:cstheme="minorHAnsi"/>
        </w:rPr>
      </w:pPr>
    </w:p>
    <w:sectPr w:rsidR="00747057" w:rsidRPr="008B7FF3" w:rsidSect="009F3B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Baskervville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6D83"/>
    <w:multiLevelType w:val="hybridMultilevel"/>
    <w:tmpl w:val="0D9C957C"/>
    <w:lvl w:ilvl="0" w:tplc="0C14C2D2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 w:tplc="62FCD6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925C4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68E63B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84E19B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A863F3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24872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60BA0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FF82BA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2A"/>
    <w:rsid w:val="00134144"/>
    <w:rsid w:val="002D3AA6"/>
    <w:rsid w:val="00493A89"/>
    <w:rsid w:val="006772B6"/>
    <w:rsid w:val="00747057"/>
    <w:rsid w:val="00767436"/>
    <w:rsid w:val="00824752"/>
    <w:rsid w:val="008B7FF3"/>
    <w:rsid w:val="008D192A"/>
    <w:rsid w:val="00974781"/>
    <w:rsid w:val="00A57117"/>
    <w:rsid w:val="00D04AAF"/>
    <w:rsid w:val="00D20B55"/>
    <w:rsid w:val="00E1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4D10"/>
  <w15:chartTrackingRefBased/>
  <w15:docId w15:val="{2FEE478C-29F8-4369-91A3-49502152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192A"/>
    <w:pPr>
      <w:spacing w:before="200" w:after="0" w:line="360" w:lineRule="auto"/>
      <w:jc w:val="both"/>
    </w:pPr>
    <w:rPr>
      <w:rFonts w:ascii="Source Code Pro" w:eastAsia="Source Code Pro" w:hAnsi="Source Code Pro" w:cs="Source Code Pro"/>
      <w:color w:val="424242"/>
      <w:sz w:val="20"/>
      <w:szCs w:val="20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humyar.unr.edu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2022-09-06T12:52:00Z</dcterms:created>
  <dcterms:modified xsi:type="dcterms:W3CDTF">2022-09-09T16:36:00Z</dcterms:modified>
</cp:coreProperties>
</file>