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67B" w:rsidRPr="00785A47" w:rsidRDefault="0039467B" w:rsidP="0039467B">
      <w:pPr>
        <w:jc w:val="center"/>
        <w:rPr>
          <w:rFonts w:asciiTheme="majorHAnsi" w:hAnsiTheme="majorHAnsi" w:cstheme="majorHAnsi"/>
          <w:b/>
          <w:sz w:val="24"/>
          <w:szCs w:val="24"/>
        </w:rPr>
      </w:pPr>
      <w:r w:rsidRPr="00785A47">
        <w:rPr>
          <w:rFonts w:asciiTheme="majorHAnsi" w:hAnsiTheme="majorHAnsi" w:cstheme="majorHAnsi"/>
          <w:b/>
          <w:sz w:val="24"/>
          <w:szCs w:val="24"/>
        </w:rPr>
        <w:t xml:space="preserve">SELECCIÓN DE JTP: PROPUESTA DE </w:t>
      </w:r>
      <w:r w:rsidR="00513753" w:rsidRPr="00785A47">
        <w:rPr>
          <w:rFonts w:asciiTheme="majorHAnsi" w:hAnsiTheme="majorHAnsi" w:cstheme="majorHAnsi"/>
          <w:b/>
          <w:sz w:val="24"/>
          <w:szCs w:val="24"/>
        </w:rPr>
        <w:t>TRABAJO</w:t>
      </w:r>
    </w:p>
    <w:p w:rsidR="0039467B" w:rsidRPr="00785A47" w:rsidRDefault="0039467B" w:rsidP="0039467B">
      <w:pPr>
        <w:jc w:val="center"/>
        <w:rPr>
          <w:rFonts w:asciiTheme="majorHAnsi" w:hAnsiTheme="majorHAnsi" w:cstheme="majorHAnsi"/>
          <w:sz w:val="24"/>
          <w:szCs w:val="24"/>
        </w:rPr>
      </w:pPr>
      <w:r w:rsidRPr="00785A47">
        <w:rPr>
          <w:rFonts w:asciiTheme="majorHAnsi" w:hAnsiTheme="majorHAnsi" w:cstheme="majorHAnsi"/>
          <w:b/>
          <w:sz w:val="24"/>
          <w:szCs w:val="24"/>
        </w:rPr>
        <w:t>POSTULANTE: (</w:t>
      </w:r>
      <w:r w:rsidR="005A0600">
        <w:rPr>
          <w:rFonts w:asciiTheme="majorHAnsi" w:hAnsiTheme="majorHAnsi" w:cstheme="majorHAnsi"/>
          <w:b/>
          <w:sz w:val="24"/>
          <w:szCs w:val="24"/>
        </w:rPr>
        <w:t>completar con nombre y apellido</w:t>
      </w:r>
      <w:r w:rsidRPr="00785A47">
        <w:rPr>
          <w:rFonts w:asciiTheme="majorHAnsi" w:hAnsiTheme="majorHAnsi" w:cstheme="majorHAnsi"/>
          <w:b/>
          <w:sz w:val="24"/>
          <w:szCs w:val="24"/>
        </w:rPr>
        <w:t>)</w:t>
      </w:r>
    </w:p>
    <w:p w:rsidR="0039467B" w:rsidRPr="00785A47" w:rsidRDefault="0039467B" w:rsidP="00B14865">
      <w:pPr>
        <w:rPr>
          <w:rFonts w:asciiTheme="majorHAnsi" w:hAnsiTheme="majorHAnsi" w:cstheme="majorHAnsi"/>
          <w:sz w:val="24"/>
          <w:szCs w:val="24"/>
        </w:rPr>
      </w:pPr>
      <w:r w:rsidRPr="00785A47">
        <w:rPr>
          <w:rFonts w:asciiTheme="majorHAnsi" w:hAnsiTheme="majorHAnsi" w:cstheme="majorHAnsi"/>
          <w:sz w:val="24"/>
          <w:szCs w:val="24"/>
        </w:rPr>
        <w:t>CARRERA: Licenciatura y Tecnicatura en Gestión Cultural</w:t>
      </w:r>
      <w:bookmarkStart w:id="0" w:name="_GoBack"/>
      <w:bookmarkEnd w:id="0"/>
    </w:p>
    <w:p w:rsidR="00F211B4" w:rsidRPr="00785A47" w:rsidRDefault="0039467B" w:rsidP="00B14865">
      <w:pPr>
        <w:rPr>
          <w:rFonts w:asciiTheme="majorHAnsi" w:hAnsiTheme="majorHAnsi" w:cstheme="majorHAnsi"/>
          <w:sz w:val="24"/>
          <w:szCs w:val="24"/>
        </w:rPr>
      </w:pPr>
      <w:r w:rsidRPr="00785A47">
        <w:rPr>
          <w:rFonts w:asciiTheme="majorHAnsi" w:hAnsiTheme="majorHAnsi" w:cstheme="majorHAnsi"/>
          <w:sz w:val="24"/>
          <w:szCs w:val="24"/>
        </w:rPr>
        <w:t>ESPACIO CURRICULAR:</w:t>
      </w:r>
      <w:r w:rsidR="005178A0" w:rsidRPr="00785A47">
        <w:rPr>
          <w:rFonts w:asciiTheme="majorHAnsi" w:hAnsiTheme="majorHAnsi" w:cstheme="majorHAnsi"/>
          <w:sz w:val="24"/>
          <w:szCs w:val="24"/>
        </w:rPr>
        <w:t xml:space="preserve"> </w:t>
      </w:r>
      <w:r w:rsidR="00854977" w:rsidRPr="00785A47">
        <w:rPr>
          <w:rFonts w:asciiTheme="majorHAnsi" w:hAnsiTheme="majorHAnsi" w:cstheme="majorHAnsi"/>
          <w:b/>
          <w:color w:val="auto"/>
          <w:sz w:val="24"/>
          <w:szCs w:val="24"/>
          <w:lang w:val="es-AR"/>
        </w:rPr>
        <w:t>Patrimonio, archivos y memoria</w:t>
      </w:r>
    </w:p>
    <w:p w:rsidR="0039467B" w:rsidRPr="00785A47" w:rsidRDefault="0039467B" w:rsidP="00B14865">
      <w:pPr>
        <w:rPr>
          <w:rFonts w:asciiTheme="majorHAnsi" w:hAnsiTheme="majorHAnsi" w:cstheme="majorHAnsi"/>
          <w:sz w:val="24"/>
          <w:szCs w:val="24"/>
        </w:rPr>
      </w:pPr>
      <w:r w:rsidRPr="00785A47">
        <w:rPr>
          <w:rFonts w:asciiTheme="majorHAnsi" w:hAnsiTheme="majorHAnsi" w:cstheme="majorHAnsi"/>
          <w:sz w:val="24"/>
          <w:szCs w:val="24"/>
        </w:rPr>
        <w:t xml:space="preserve">TITULAR: </w:t>
      </w:r>
      <w:r w:rsidR="00854977" w:rsidRPr="00785A47">
        <w:rPr>
          <w:rFonts w:asciiTheme="majorHAnsi" w:hAnsiTheme="majorHAnsi" w:cstheme="majorHAnsi"/>
          <w:sz w:val="24"/>
          <w:szCs w:val="24"/>
        </w:rPr>
        <w:t>Dra</w:t>
      </w:r>
      <w:r w:rsidR="00785A47" w:rsidRPr="00785A47">
        <w:rPr>
          <w:rFonts w:asciiTheme="majorHAnsi" w:hAnsiTheme="majorHAnsi" w:cstheme="majorHAnsi"/>
          <w:sz w:val="24"/>
          <w:szCs w:val="24"/>
        </w:rPr>
        <w:t>.</w:t>
      </w:r>
      <w:r w:rsidR="00854977" w:rsidRPr="00785A47">
        <w:rPr>
          <w:rFonts w:asciiTheme="majorHAnsi" w:hAnsiTheme="majorHAnsi" w:cstheme="majorHAnsi"/>
          <w:sz w:val="24"/>
          <w:szCs w:val="24"/>
        </w:rPr>
        <w:t xml:space="preserve"> María Luisa Múgica</w:t>
      </w:r>
    </w:p>
    <w:tbl>
      <w:tblPr>
        <w:tblStyle w:val="Tablaconcuadrcula"/>
        <w:tblW w:w="0" w:type="auto"/>
        <w:tblLook w:val="04A0" w:firstRow="1" w:lastRow="0" w:firstColumn="1" w:lastColumn="0" w:noHBand="0" w:noVBand="1"/>
      </w:tblPr>
      <w:tblGrid>
        <w:gridCol w:w="9169"/>
      </w:tblGrid>
      <w:tr w:rsidR="002157F8" w:rsidRPr="00785A47" w:rsidTr="002157F8">
        <w:tc>
          <w:tcPr>
            <w:tcW w:w="9169" w:type="dxa"/>
          </w:tcPr>
          <w:p w:rsidR="002157F8" w:rsidRPr="00785A47" w:rsidRDefault="002157F8" w:rsidP="00B14865">
            <w:pPr>
              <w:rPr>
                <w:rFonts w:asciiTheme="majorHAnsi" w:hAnsiTheme="majorHAnsi" w:cstheme="majorHAnsi"/>
                <w:b/>
                <w:sz w:val="24"/>
                <w:szCs w:val="24"/>
              </w:rPr>
            </w:pPr>
            <w:r w:rsidRPr="00785A47">
              <w:rPr>
                <w:rFonts w:asciiTheme="majorHAnsi" w:hAnsiTheme="majorHAnsi" w:cstheme="majorHAnsi"/>
                <w:b/>
                <w:sz w:val="24"/>
                <w:szCs w:val="24"/>
              </w:rPr>
              <w:t>Introducción</w:t>
            </w:r>
          </w:p>
        </w:tc>
      </w:tr>
      <w:tr w:rsidR="002157F8" w:rsidRPr="00785A47" w:rsidTr="002157F8">
        <w:tc>
          <w:tcPr>
            <w:tcW w:w="9169" w:type="dxa"/>
          </w:tcPr>
          <w:p w:rsidR="00854977" w:rsidRPr="00785A47" w:rsidRDefault="00854977" w:rsidP="00854977">
            <w:pPr>
              <w:ind w:firstLine="709"/>
              <w:rPr>
                <w:rFonts w:asciiTheme="majorHAnsi" w:eastAsia="Montserrat" w:hAnsiTheme="majorHAnsi" w:cstheme="majorHAnsi"/>
                <w:color w:val="auto"/>
                <w:sz w:val="24"/>
                <w:szCs w:val="24"/>
              </w:rPr>
            </w:pPr>
            <w:r w:rsidRPr="00785A47">
              <w:rPr>
                <w:rFonts w:asciiTheme="majorHAnsi" w:hAnsiTheme="majorHAnsi" w:cstheme="majorHAnsi"/>
                <w:color w:val="auto"/>
                <w:sz w:val="24"/>
                <w:szCs w:val="24"/>
                <w:lang w:val="es-AR"/>
              </w:rPr>
              <w:t>El</w:t>
            </w:r>
            <w:r w:rsidRPr="00785A47">
              <w:rPr>
                <w:rFonts w:asciiTheme="majorHAnsi" w:hAnsiTheme="majorHAnsi" w:cstheme="majorHAnsi"/>
                <w:b/>
                <w:color w:val="auto"/>
                <w:sz w:val="24"/>
                <w:szCs w:val="24"/>
                <w:lang w:val="es-AR"/>
              </w:rPr>
              <w:t xml:space="preserve"> Seminario: Patrimonio, archivos y memoria</w:t>
            </w:r>
            <w:r w:rsidRPr="00785A47">
              <w:rPr>
                <w:rFonts w:asciiTheme="majorHAnsi" w:eastAsia="Montserrat" w:hAnsiTheme="majorHAnsi" w:cstheme="majorHAnsi"/>
                <w:color w:val="auto"/>
                <w:sz w:val="24"/>
                <w:szCs w:val="24"/>
              </w:rPr>
              <w:t xml:space="preserve"> forma parte del área de Formación Específica de la Licenciatura y Tecnicatura en Gestión cultural y del tercer año de la carrera.</w:t>
            </w:r>
          </w:p>
          <w:p w:rsidR="00854977" w:rsidRPr="00785A47" w:rsidRDefault="00854977" w:rsidP="00854977">
            <w:pPr>
              <w:ind w:firstLine="709"/>
              <w:rPr>
                <w:rFonts w:asciiTheme="majorHAnsi" w:hAnsiTheme="majorHAnsi" w:cstheme="majorHAnsi"/>
                <w:color w:val="auto"/>
                <w:sz w:val="24"/>
                <w:szCs w:val="24"/>
              </w:rPr>
            </w:pPr>
          </w:p>
          <w:p w:rsidR="00854977" w:rsidRPr="00785A47" w:rsidRDefault="00854977" w:rsidP="00854977">
            <w:pPr>
              <w:ind w:firstLine="709"/>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El mundo actual asiste a una verdadera explosión de memoria/s individual/es como colectiva que se vehiculiza a través de diferentes mecanismos, agentes, emprendedores, artefactos, materialidades, soportes, activadores múltiples, tales como creación de museos, monumentos, modas retro, gustos, objetos antiguos recolectados y valorizados, acontecimientos, memoriales, fachadas de casas o espacios determinados en las ciudades que se procura preservar, las propias ciudades se han transformado en lugares de </w:t>
            </w:r>
            <w:proofErr w:type="spellStart"/>
            <w:r w:rsidRPr="00785A47">
              <w:rPr>
                <w:rFonts w:asciiTheme="majorHAnsi" w:hAnsiTheme="majorHAnsi" w:cstheme="majorHAnsi"/>
                <w:color w:val="auto"/>
                <w:sz w:val="24"/>
                <w:szCs w:val="24"/>
              </w:rPr>
              <w:t>musealización</w:t>
            </w:r>
            <w:proofErr w:type="spellEnd"/>
            <w:r w:rsidRPr="00785A47">
              <w:rPr>
                <w:rFonts w:asciiTheme="majorHAnsi" w:hAnsiTheme="majorHAnsi" w:cstheme="majorHAnsi"/>
                <w:color w:val="auto"/>
                <w:sz w:val="24"/>
                <w:szCs w:val="24"/>
              </w:rPr>
              <w:t xml:space="preserve">.  Esa preocupación fuerte por memorizar, archivar (o bien olvidar), por </w:t>
            </w:r>
            <w:proofErr w:type="spellStart"/>
            <w:r w:rsidRPr="00785A47">
              <w:rPr>
                <w:rFonts w:asciiTheme="majorHAnsi" w:hAnsiTheme="majorHAnsi" w:cstheme="majorHAnsi"/>
                <w:color w:val="auto"/>
                <w:sz w:val="24"/>
                <w:szCs w:val="24"/>
              </w:rPr>
              <w:t>patrimonializar</w:t>
            </w:r>
            <w:proofErr w:type="spellEnd"/>
            <w:r w:rsidRPr="00785A47">
              <w:rPr>
                <w:rFonts w:asciiTheme="majorHAnsi" w:hAnsiTheme="majorHAnsi" w:cstheme="majorHAnsi"/>
                <w:color w:val="auto"/>
                <w:sz w:val="24"/>
                <w:szCs w:val="24"/>
              </w:rPr>
              <w:t xml:space="preserve"> todo desde objetos culturales hasta la misma naturaleza se plasma en campañas de preservación de flora o fauna que se hallan próximas a extinguirse, en proliferación de memorias, autobiografías, ferias, paseos, etc., éstos tan solo son ejemplos de este fenómeno tan peculiar de nuestra contemporaneidad. Se puede registrar una verdadera manía por preservar, archivar, conservar partes importantes del pasado individual, grupal, nacional, local e internacional. Hoy se registra una verdadera urgencia por entender el pasado y es necesario un debate conjunto que permita elaborar las distintas maneras de mostrar el pasado tanto a nuestros contemporáneos como a las generaciones futuras. En ese debate actual acerca de producir imágenes o miradas sobre el pasado, éste no aparece ya como objeto de apropiación exclusiva de los historiadores. Sin embargo, la historia es la compañera ineludible del terceto que nomina el seminario pues se ha ocupado por lo menos desde el siglo XIX en adelante cuando se configuraron los procesos de profesionalización disciplinar en Prusia o en Francia, aunque no exclusivamente, de organizar  nuevos instrumentos y espacios de trabajo al construir e inventariar archivos nacionales, provinciales, locales, etc., al publicar y divulgar documentos originales, catálogos, índices que mostraban esas nuevas formas de hablar/pensar sobre el pasado. Esos documentos y archivos fueron pensados como parte de la tarea de la historia centrada en el Estado-nación visto como depositario de la memoria nacional, memoria que se pretendía unificada, creadora de identidad y esos monumentos y documentos daban cuenta de una de l</w:t>
            </w:r>
            <w:r w:rsidR="00FC1079" w:rsidRPr="00785A47">
              <w:rPr>
                <w:rFonts w:asciiTheme="majorHAnsi" w:hAnsiTheme="majorHAnsi" w:cstheme="majorHAnsi"/>
                <w:color w:val="auto"/>
                <w:sz w:val="24"/>
                <w:szCs w:val="24"/>
              </w:rPr>
              <w:t>a</w:t>
            </w:r>
            <w:r w:rsidRPr="00785A47">
              <w:rPr>
                <w:rFonts w:asciiTheme="majorHAnsi" w:hAnsiTheme="majorHAnsi" w:cstheme="majorHAnsi"/>
                <w:color w:val="auto"/>
                <w:sz w:val="24"/>
                <w:szCs w:val="24"/>
              </w:rPr>
              <w:t xml:space="preserve">s primeras acepciones que adoptó la noción de patrimonio, la de monumento histórico que obligó tanto a la organización de espacios como de </w:t>
            </w:r>
            <w:proofErr w:type="spellStart"/>
            <w:r w:rsidRPr="00785A47">
              <w:rPr>
                <w:rFonts w:asciiTheme="majorHAnsi" w:hAnsiTheme="majorHAnsi" w:cstheme="majorHAnsi"/>
                <w:color w:val="auto"/>
                <w:sz w:val="24"/>
                <w:szCs w:val="24"/>
              </w:rPr>
              <w:t>archivalía</w:t>
            </w:r>
            <w:proofErr w:type="spellEnd"/>
            <w:r w:rsidRPr="00785A47">
              <w:rPr>
                <w:rFonts w:asciiTheme="majorHAnsi" w:hAnsiTheme="majorHAnsi" w:cstheme="majorHAnsi"/>
                <w:color w:val="auto"/>
                <w:sz w:val="24"/>
                <w:szCs w:val="24"/>
              </w:rPr>
              <w:t xml:space="preserve">, colecciones, a administrar o arrojarse ese derecho sobre esos símbolos icónicos de la historia nacional e impulsó ciertas formas de administración, de saber y de intervención inventariados a veces como servicios de Monumentos Históricos </w:t>
            </w:r>
            <w:r w:rsidRPr="00785A47">
              <w:rPr>
                <w:rFonts w:asciiTheme="majorHAnsi" w:hAnsiTheme="majorHAnsi" w:cstheme="majorHAnsi"/>
                <w:color w:val="auto"/>
                <w:sz w:val="24"/>
                <w:szCs w:val="24"/>
              </w:rPr>
              <w:lastRenderedPageBreak/>
              <w:t>(como museos, archivos, documentos, fotografías, monumentos, etc</w:t>
            </w:r>
            <w:r w:rsidR="00FC1079" w:rsidRPr="00785A47">
              <w:rPr>
                <w:rFonts w:asciiTheme="majorHAnsi" w:hAnsiTheme="majorHAnsi" w:cstheme="majorHAnsi"/>
                <w:color w:val="auto"/>
                <w:sz w:val="24"/>
                <w:szCs w:val="24"/>
              </w:rPr>
              <w:t>.</w:t>
            </w:r>
            <w:r w:rsidRPr="00785A47">
              <w:rPr>
                <w:rFonts w:asciiTheme="majorHAnsi" w:hAnsiTheme="majorHAnsi" w:cstheme="majorHAnsi"/>
                <w:color w:val="auto"/>
                <w:sz w:val="24"/>
                <w:szCs w:val="24"/>
              </w:rPr>
              <w:t xml:space="preserve">). </w:t>
            </w:r>
          </w:p>
          <w:p w:rsidR="00854977" w:rsidRPr="00785A47" w:rsidRDefault="00854977" w:rsidP="00854977">
            <w:pPr>
              <w:ind w:firstLine="709"/>
              <w:rPr>
                <w:rFonts w:asciiTheme="majorHAnsi" w:eastAsia="Montserrat" w:hAnsiTheme="majorHAnsi" w:cstheme="majorHAnsi"/>
                <w:color w:val="auto"/>
                <w:sz w:val="24"/>
                <w:szCs w:val="24"/>
              </w:rPr>
            </w:pPr>
            <w:r w:rsidRPr="00785A47">
              <w:rPr>
                <w:rFonts w:asciiTheme="majorHAnsi" w:hAnsiTheme="majorHAnsi" w:cstheme="majorHAnsi"/>
                <w:color w:val="auto"/>
                <w:sz w:val="24"/>
                <w:szCs w:val="24"/>
              </w:rPr>
              <w:t xml:space="preserve">Esa primera inscripción del patrimonio no ha desaparecido o no ha sido abandonada sino que aproximadamente desde 1970/80 y fruto de distintas marcas de la contemporaneidad apareció otra, surgida de la interacción entre la historia y la memoria. Y desde entonces patrimonio es una palabra de época y de esta época, hoy más bien ligado a memoria, conmemoración, identidad (e historia) y da cuenta de cierta preocupación de nuestro presente que  se traduce en una nueva relación con el tiempo: la </w:t>
            </w:r>
            <w:proofErr w:type="spellStart"/>
            <w:r w:rsidRPr="00785A47">
              <w:rPr>
                <w:rFonts w:asciiTheme="majorHAnsi" w:hAnsiTheme="majorHAnsi" w:cstheme="majorHAnsi"/>
                <w:color w:val="auto"/>
                <w:sz w:val="24"/>
                <w:szCs w:val="24"/>
              </w:rPr>
              <w:t>presentificación</w:t>
            </w:r>
            <w:proofErr w:type="spellEnd"/>
            <w:r w:rsidRPr="00785A47">
              <w:rPr>
                <w:rFonts w:asciiTheme="majorHAnsi" w:hAnsiTheme="majorHAnsi" w:cstheme="majorHAnsi"/>
                <w:color w:val="auto"/>
                <w:sz w:val="24"/>
                <w:szCs w:val="24"/>
              </w:rPr>
              <w:t xml:space="preserve">, </w:t>
            </w:r>
            <w:proofErr w:type="spellStart"/>
            <w:r w:rsidRPr="00785A47">
              <w:rPr>
                <w:rFonts w:asciiTheme="majorHAnsi" w:hAnsiTheme="majorHAnsi" w:cstheme="majorHAnsi"/>
                <w:color w:val="auto"/>
                <w:sz w:val="24"/>
                <w:szCs w:val="24"/>
              </w:rPr>
              <w:t>presentismo</w:t>
            </w:r>
            <w:proofErr w:type="spellEnd"/>
            <w:r w:rsidRPr="00785A47">
              <w:rPr>
                <w:rFonts w:asciiTheme="majorHAnsi" w:hAnsiTheme="majorHAnsi" w:cstheme="majorHAnsi"/>
                <w:color w:val="auto"/>
                <w:sz w:val="24"/>
                <w:szCs w:val="24"/>
              </w:rPr>
              <w:t xml:space="preserve"> y que exhibe un cierto tipo de crisis respecto del futuro. Ese primer sentido de la noción de patrimonio no ha desaparecido y sí hablaba de cierto régimen de expectativas de las sociedades occidentales, de la historia, la memoria, los archivos y el patrimonio atados a unos regímenes de historicidad que articulaban el pasado, el presente y el futuro, el patrimonio era un depósito, un legado, un lugar de condensación </w:t>
            </w:r>
            <w:proofErr w:type="spellStart"/>
            <w:r w:rsidRPr="00785A47">
              <w:rPr>
                <w:rFonts w:asciiTheme="majorHAnsi" w:hAnsiTheme="majorHAnsi" w:cstheme="majorHAnsi"/>
                <w:color w:val="auto"/>
                <w:sz w:val="24"/>
                <w:szCs w:val="24"/>
              </w:rPr>
              <w:t>identitaria</w:t>
            </w:r>
            <w:proofErr w:type="spellEnd"/>
            <w:r w:rsidRPr="00785A47">
              <w:rPr>
                <w:rFonts w:asciiTheme="majorHAnsi" w:hAnsiTheme="majorHAnsi" w:cstheme="majorHAnsi"/>
                <w:color w:val="auto"/>
                <w:sz w:val="24"/>
                <w:szCs w:val="24"/>
              </w:rPr>
              <w:t xml:space="preserve"> nacional, era aquello que debía transmitirse, protegerse, resguardarse. Sin embargo la segunda acepción de nuestro presente ligada a la expansión del patrimonio, bajo el formato de “</w:t>
            </w:r>
            <w:proofErr w:type="spellStart"/>
            <w:r w:rsidRPr="00785A47">
              <w:rPr>
                <w:rFonts w:asciiTheme="majorHAnsi" w:hAnsiTheme="majorHAnsi" w:cstheme="majorHAnsi"/>
                <w:color w:val="auto"/>
                <w:sz w:val="24"/>
                <w:szCs w:val="24"/>
              </w:rPr>
              <w:t>patrimonialización</w:t>
            </w:r>
            <w:proofErr w:type="spellEnd"/>
            <w:r w:rsidRPr="00785A47">
              <w:rPr>
                <w:rFonts w:asciiTheme="majorHAnsi" w:hAnsiTheme="majorHAnsi" w:cstheme="majorHAnsi"/>
                <w:color w:val="auto"/>
                <w:sz w:val="24"/>
                <w:szCs w:val="24"/>
              </w:rPr>
              <w:t xml:space="preserve">” apunta menos al futuro, que se presenta como bastante incierto y activa y actualiza el recuerdo, petrifica el presente, procura hacerlo más “habitable” como diría </w:t>
            </w:r>
            <w:proofErr w:type="spellStart"/>
            <w:r w:rsidRPr="00785A47">
              <w:rPr>
                <w:rFonts w:asciiTheme="majorHAnsi" w:hAnsiTheme="majorHAnsi" w:cstheme="majorHAnsi"/>
                <w:color w:val="auto"/>
                <w:sz w:val="24"/>
                <w:szCs w:val="24"/>
              </w:rPr>
              <w:t>Hartog</w:t>
            </w:r>
            <w:proofErr w:type="spellEnd"/>
            <w:r w:rsidRPr="00785A47">
              <w:rPr>
                <w:rFonts w:asciiTheme="majorHAnsi" w:hAnsiTheme="majorHAnsi" w:cstheme="majorHAnsi"/>
                <w:color w:val="auto"/>
                <w:sz w:val="24"/>
                <w:szCs w:val="24"/>
              </w:rPr>
              <w:t>, preservarlo para sí mismo, no para un futuro que ya no se sabe si se alcanzará. Ligado a la inmediatez del presente el patrimonio está incluido en un nuevo régimen de sentidos que al mismo tiempo vuelve problemátic</w:t>
            </w:r>
            <w:r w:rsidR="00FC1079" w:rsidRPr="00785A47">
              <w:rPr>
                <w:rFonts w:asciiTheme="majorHAnsi" w:hAnsiTheme="majorHAnsi" w:cstheme="majorHAnsi"/>
                <w:color w:val="auto"/>
                <w:sz w:val="24"/>
                <w:szCs w:val="24"/>
              </w:rPr>
              <w:t>a</w:t>
            </w:r>
            <w:r w:rsidRPr="00785A47">
              <w:rPr>
                <w:rFonts w:asciiTheme="majorHAnsi" w:hAnsiTheme="majorHAnsi" w:cstheme="majorHAnsi"/>
                <w:color w:val="auto"/>
                <w:sz w:val="24"/>
                <w:szCs w:val="24"/>
              </w:rPr>
              <w:t xml:space="preserve"> la cuestión de la transmisión: explosión de acontecimientos, de memorias fragmentadas, encontradas, en conflicto, en pugna, de identidades, de archivos múltiples y multiplicados, de plataformas de circulación de información, de dispositivos, de técnicas de </w:t>
            </w:r>
            <w:proofErr w:type="spellStart"/>
            <w:r w:rsidRPr="00785A47">
              <w:rPr>
                <w:rFonts w:asciiTheme="majorHAnsi" w:hAnsiTheme="majorHAnsi" w:cstheme="majorHAnsi"/>
                <w:color w:val="auto"/>
                <w:sz w:val="24"/>
                <w:szCs w:val="24"/>
              </w:rPr>
              <w:t>presentificación</w:t>
            </w:r>
            <w:proofErr w:type="spellEnd"/>
            <w:r w:rsidRPr="00785A47">
              <w:rPr>
                <w:rFonts w:asciiTheme="majorHAnsi" w:hAnsiTheme="majorHAnsi" w:cstheme="majorHAnsi"/>
                <w:color w:val="auto"/>
                <w:sz w:val="24"/>
                <w:szCs w:val="24"/>
              </w:rPr>
              <w:t xml:space="preserve"> utilizadas en los museos o en los medios de comunicación (tradicionales o no), de memoriales. ¿Qué recordar/memorizar?, ¿Qué resguardar/archivar?, ¿qué es lo </w:t>
            </w:r>
            <w:proofErr w:type="spellStart"/>
            <w:r w:rsidRPr="00785A47">
              <w:rPr>
                <w:rFonts w:asciiTheme="majorHAnsi" w:hAnsiTheme="majorHAnsi" w:cstheme="majorHAnsi"/>
                <w:color w:val="auto"/>
                <w:sz w:val="24"/>
                <w:szCs w:val="24"/>
              </w:rPr>
              <w:t>patrimonializable</w:t>
            </w:r>
            <w:proofErr w:type="spellEnd"/>
            <w:r w:rsidRPr="00785A47">
              <w:rPr>
                <w:rFonts w:asciiTheme="majorHAnsi" w:hAnsiTheme="majorHAnsi" w:cstheme="majorHAnsi"/>
                <w:color w:val="auto"/>
                <w:sz w:val="24"/>
                <w:szCs w:val="24"/>
              </w:rPr>
              <w:t>?, estas preguntas atravesarán los encuentros y el programa pensado para agentes o gestores culturales que van a trabajar sobre estos asuntos, sobre estos problemas de nuestra contemporaneidad que se expresan en la creación de carreras como ésta en nuestra universidad  (o la de turismo que depende de la Facultad de Ciencia Política y RRII y de Ciencias Económicas y Estadística) o espacios curriculares como este seminario.</w:t>
            </w:r>
          </w:p>
          <w:p w:rsidR="002157F8" w:rsidRPr="00785A47" w:rsidRDefault="002157F8" w:rsidP="00B14865">
            <w:pPr>
              <w:rPr>
                <w:rFonts w:asciiTheme="majorHAnsi" w:hAnsiTheme="majorHAnsi" w:cstheme="majorHAnsi"/>
                <w:sz w:val="24"/>
                <w:szCs w:val="24"/>
              </w:rPr>
            </w:pPr>
          </w:p>
        </w:tc>
      </w:tr>
      <w:tr w:rsidR="002157F8" w:rsidRPr="00785A47" w:rsidTr="002157F8">
        <w:tc>
          <w:tcPr>
            <w:tcW w:w="9169" w:type="dxa"/>
          </w:tcPr>
          <w:p w:rsidR="002157F8" w:rsidRPr="00785A47" w:rsidRDefault="002157F8" w:rsidP="00B14865">
            <w:pPr>
              <w:rPr>
                <w:rFonts w:asciiTheme="majorHAnsi" w:hAnsiTheme="majorHAnsi" w:cstheme="majorHAnsi"/>
                <w:b/>
                <w:sz w:val="24"/>
                <w:szCs w:val="24"/>
              </w:rPr>
            </w:pPr>
            <w:r w:rsidRPr="00785A47">
              <w:rPr>
                <w:rFonts w:asciiTheme="majorHAnsi" w:hAnsiTheme="majorHAnsi" w:cstheme="majorHAnsi"/>
                <w:b/>
                <w:sz w:val="24"/>
                <w:szCs w:val="24"/>
              </w:rPr>
              <w:lastRenderedPageBreak/>
              <w:t>Marco teórico</w:t>
            </w:r>
            <w:r w:rsidR="00D538B0" w:rsidRPr="00785A47">
              <w:rPr>
                <w:rFonts w:asciiTheme="majorHAnsi" w:hAnsiTheme="majorHAnsi" w:cstheme="majorHAnsi"/>
                <w:b/>
                <w:sz w:val="24"/>
                <w:szCs w:val="24"/>
              </w:rPr>
              <w:t xml:space="preserve"> </w:t>
            </w:r>
          </w:p>
          <w:p w:rsidR="001D0240" w:rsidRPr="00785A47" w:rsidRDefault="001D0240" w:rsidP="001D0240">
            <w:pPr>
              <w:ind w:firstLine="709"/>
              <w:rPr>
                <w:rFonts w:asciiTheme="majorHAnsi" w:hAnsiTheme="majorHAnsi" w:cstheme="majorHAnsi"/>
                <w:sz w:val="24"/>
                <w:szCs w:val="24"/>
                <w:bdr w:val="none" w:sz="0" w:space="0" w:color="auto" w:frame="1"/>
              </w:rPr>
            </w:pPr>
            <w:r w:rsidRPr="00785A47">
              <w:rPr>
                <w:rFonts w:asciiTheme="majorHAnsi" w:hAnsiTheme="majorHAnsi" w:cstheme="majorHAnsi"/>
                <w:sz w:val="24"/>
                <w:szCs w:val="24"/>
                <w:lang w:val="es-ES_tradnl"/>
              </w:rPr>
              <w:t xml:space="preserve">Se propende incorporar, acrecentar y transmitir críticamente el conocimiento social, respetando la </w:t>
            </w:r>
            <w:r w:rsidRPr="00785A47">
              <w:rPr>
                <w:rFonts w:asciiTheme="majorHAnsi" w:hAnsiTheme="majorHAnsi" w:cstheme="majorHAnsi"/>
                <w:sz w:val="24"/>
                <w:szCs w:val="24"/>
                <w:bdr w:val="none" w:sz="0" w:space="0" w:color="auto" w:frame="1"/>
              </w:rPr>
              <w:t xml:space="preserve">pluralidad ideológica, política y religiosa, garantizando la libertad de expresión y </w:t>
            </w:r>
            <w:r w:rsidR="004C4E1B" w:rsidRPr="00785A47">
              <w:rPr>
                <w:rFonts w:asciiTheme="majorHAnsi" w:hAnsiTheme="majorHAnsi" w:cstheme="majorHAnsi"/>
                <w:sz w:val="24"/>
                <w:szCs w:val="24"/>
                <w:bdr w:val="none" w:sz="0" w:space="0" w:color="auto" w:frame="1"/>
              </w:rPr>
              <w:t xml:space="preserve"> de cátedra, </w:t>
            </w:r>
            <w:r w:rsidRPr="00785A47">
              <w:rPr>
                <w:rFonts w:asciiTheme="majorHAnsi" w:hAnsiTheme="majorHAnsi" w:cstheme="majorHAnsi"/>
                <w:sz w:val="24"/>
                <w:szCs w:val="24"/>
                <w:bdr w:val="none" w:sz="0" w:space="0" w:color="auto" w:frame="1"/>
              </w:rPr>
              <w:t>de petición en el marco del ejercicio democrático, tolerante y de los valores éticos</w:t>
            </w:r>
            <w:r w:rsidR="004C4E1B" w:rsidRPr="00785A47">
              <w:rPr>
                <w:rFonts w:asciiTheme="majorHAnsi" w:hAnsiTheme="majorHAnsi" w:cstheme="majorHAnsi"/>
                <w:sz w:val="24"/>
                <w:szCs w:val="24"/>
                <w:bdr w:val="none" w:sz="0" w:space="0" w:color="auto" w:frame="1"/>
              </w:rPr>
              <w:t xml:space="preserve">, </w:t>
            </w:r>
            <w:r w:rsidR="004C4E1B" w:rsidRPr="00785A47">
              <w:rPr>
                <w:rFonts w:asciiTheme="majorHAnsi" w:eastAsia="Times New Roman" w:hAnsiTheme="majorHAnsi" w:cstheme="majorHAnsi"/>
                <w:sz w:val="24"/>
                <w:szCs w:val="24"/>
              </w:rPr>
              <w:t>siempre que no se vulneren los principios éticos fijados por la Comisión de Ética de la UNR.</w:t>
            </w:r>
            <w:r w:rsidRPr="00785A47">
              <w:rPr>
                <w:rFonts w:asciiTheme="majorHAnsi" w:hAnsiTheme="majorHAnsi" w:cstheme="majorHAnsi"/>
                <w:sz w:val="24"/>
                <w:szCs w:val="24"/>
                <w:bdr w:val="none" w:sz="0" w:space="0" w:color="auto" w:frame="1"/>
              </w:rPr>
              <w:t xml:space="preserve"> Apuntalar al mismo tiempo la excelencia y la calidad académica docente y de los estudiantes partiendo del presupuesto kantiano presente en ¿Qué es la Ilustración? de 1784 </w:t>
            </w:r>
            <w:r w:rsidR="00363172" w:rsidRPr="00785A47">
              <w:rPr>
                <w:rFonts w:asciiTheme="majorHAnsi" w:hAnsiTheme="majorHAnsi" w:cstheme="majorHAnsi"/>
                <w:sz w:val="24"/>
                <w:szCs w:val="24"/>
                <w:bdr w:val="none" w:sz="0" w:space="0" w:color="auto" w:frame="1"/>
              </w:rPr>
              <w:t xml:space="preserve">acerca </w:t>
            </w:r>
            <w:r w:rsidRPr="00785A47">
              <w:rPr>
                <w:rFonts w:asciiTheme="majorHAnsi" w:hAnsiTheme="majorHAnsi" w:cstheme="majorHAnsi"/>
                <w:sz w:val="24"/>
                <w:szCs w:val="24"/>
                <w:bdr w:val="none" w:sz="0" w:space="0" w:color="auto" w:frame="1"/>
              </w:rPr>
              <w:t>de hacer uso de la razón en sentido público, con las dificultades que esto conlleva, esto es en calidad de maestro, sacudiendo la pereza y la comodidad del criterio de autoridades, liberar al hombre de su culpable incapacidad. </w:t>
            </w:r>
            <w:r w:rsidR="003209EC" w:rsidRPr="00785A47">
              <w:rPr>
                <w:rFonts w:asciiTheme="majorHAnsi" w:hAnsiTheme="majorHAnsi" w:cstheme="majorHAnsi"/>
                <w:sz w:val="24"/>
                <w:szCs w:val="24"/>
                <w:bdr w:val="none" w:sz="0" w:space="0" w:color="auto" w:frame="1"/>
              </w:rPr>
              <w:t xml:space="preserve">El ejercicio de la crítica supone negatividad, no sobreabundancia de lo idéntico ligado a lo que  </w:t>
            </w:r>
            <w:proofErr w:type="spellStart"/>
            <w:r w:rsidR="003209EC" w:rsidRPr="00785A47">
              <w:rPr>
                <w:rFonts w:asciiTheme="majorHAnsi" w:hAnsiTheme="majorHAnsi" w:cstheme="majorHAnsi"/>
                <w:sz w:val="24"/>
                <w:szCs w:val="24"/>
                <w:bdr w:val="none" w:sz="0" w:space="0" w:color="auto" w:frame="1"/>
              </w:rPr>
              <w:t>Chul</w:t>
            </w:r>
            <w:proofErr w:type="spellEnd"/>
            <w:r w:rsidR="003209EC" w:rsidRPr="00785A47">
              <w:rPr>
                <w:rFonts w:asciiTheme="majorHAnsi" w:hAnsiTheme="majorHAnsi" w:cstheme="majorHAnsi"/>
                <w:sz w:val="24"/>
                <w:szCs w:val="24"/>
                <w:bdr w:val="none" w:sz="0" w:space="0" w:color="auto" w:frame="1"/>
              </w:rPr>
              <w:t xml:space="preserve"> Han llama exceso de positividad</w:t>
            </w:r>
          </w:p>
          <w:p w:rsidR="001D0240" w:rsidRPr="00785A47" w:rsidRDefault="001D0240" w:rsidP="004C4E1B">
            <w:pPr>
              <w:ind w:firstLine="709"/>
              <w:rPr>
                <w:rFonts w:asciiTheme="majorHAnsi" w:hAnsiTheme="majorHAnsi" w:cstheme="majorHAnsi"/>
                <w:b/>
                <w:sz w:val="24"/>
                <w:szCs w:val="24"/>
              </w:rPr>
            </w:pPr>
            <w:r w:rsidRPr="00785A47">
              <w:rPr>
                <w:rFonts w:asciiTheme="majorHAnsi" w:eastAsia="Times New Roman" w:hAnsiTheme="majorHAnsi" w:cstheme="majorHAnsi"/>
                <w:sz w:val="24"/>
                <w:szCs w:val="24"/>
              </w:rPr>
              <w:t xml:space="preserve"> </w:t>
            </w:r>
          </w:p>
        </w:tc>
      </w:tr>
      <w:tr w:rsidR="002157F8" w:rsidRPr="00785A47" w:rsidTr="002157F8">
        <w:tc>
          <w:tcPr>
            <w:tcW w:w="9169" w:type="dxa"/>
          </w:tcPr>
          <w:p w:rsidR="00D538B0" w:rsidRPr="00785A47" w:rsidRDefault="00D538B0" w:rsidP="00D538B0">
            <w:pPr>
              <w:rPr>
                <w:rFonts w:asciiTheme="majorHAnsi" w:hAnsiTheme="majorHAnsi" w:cstheme="majorHAnsi"/>
                <w:b/>
                <w:color w:val="auto"/>
                <w:sz w:val="24"/>
                <w:szCs w:val="24"/>
                <w:lang w:val="es-ES_tradnl"/>
              </w:rPr>
            </w:pPr>
            <w:r w:rsidRPr="00785A47">
              <w:rPr>
                <w:rFonts w:asciiTheme="majorHAnsi" w:hAnsiTheme="majorHAnsi" w:cstheme="majorHAnsi"/>
                <w:b/>
                <w:color w:val="auto"/>
                <w:sz w:val="24"/>
                <w:szCs w:val="24"/>
                <w:lang w:val="es-ES_tradnl"/>
              </w:rPr>
              <w:t>Lecturas obligatorias de la unidad 2, no exclusivamente del tópico 4:</w:t>
            </w:r>
          </w:p>
          <w:p w:rsidR="00D538B0" w:rsidRPr="00785A47" w:rsidRDefault="00D538B0" w:rsidP="00D538B0">
            <w:pPr>
              <w:rPr>
                <w:rFonts w:asciiTheme="majorHAnsi" w:hAnsiTheme="majorHAnsi" w:cstheme="majorHAnsi"/>
                <w:color w:val="auto"/>
                <w:sz w:val="24"/>
                <w:szCs w:val="24"/>
                <w:lang w:val="es-ES_tradnl"/>
              </w:rPr>
            </w:pPr>
          </w:p>
          <w:p w:rsidR="00D538B0" w:rsidRPr="00785A47" w:rsidRDefault="00D538B0" w:rsidP="00D538B0">
            <w:pPr>
              <w:ind w:firstLine="567"/>
              <w:rPr>
                <w:rFonts w:asciiTheme="majorHAnsi" w:eastAsia="Times New Roman" w:hAnsiTheme="majorHAnsi" w:cstheme="majorHAnsi"/>
                <w:color w:val="auto"/>
                <w:sz w:val="24"/>
                <w:szCs w:val="24"/>
              </w:rPr>
            </w:pPr>
            <w:r w:rsidRPr="00785A47">
              <w:rPr>
                <w:rFonts w:asciiTheme="majorHAnsi" w:eastAsia="Times New Roman" w:hAnsiTheme="majorHAnsi" w:cstheme="majorHAnsi"/>
                <w:color w:val="auto"/>
                <w:sz w:val="24"/>
                <w:szCs w:val="24"/>
              </w:rPr>
              <w:t xml:space="preserve">-RICOEUR, Paul, “Archivos, documentos, huellas” en </w:t>
            </w:r>
            <w:r w:rsidRPr="00785A47">
              <w:rPr>
                <w:rFonts w:asciiTheme="majorHAnsi" w:eastAsia="Times New Roman" w:hAnsiTheme="majorHAnsi" w:cstheme="majorHAnsi"/>
                <w:i/>
                <w:color w:val="auto"/>
                <w:sz w:val="24"/>
                <w:szCs w:val="24"/>
              </w:rPr>
              <w:t xml:space="preserve">Tiempo y narración. T. 3 El </w:t>
            </w:r>
            <w:r w:rsidRPr="00785A47">
              <w:rPr>
                <w:rFonts w:asciiTheme="majorHAnsi" w:eastAsia="Times New Roman" w:hAnsiTheme="majorHAnsi" w:cstheme="majorHAnsi"/>
                <w:i/>
                <w:color w:val="auto"/>
                <w:sz w:val="24"/>
                <w:szCs w:val="24"/>
              </w:rPr>
              <w:lastRenderedPageBreak/>
              <w:t>tiempo narrado</w:t>
            </w:r>
            <w:r w:rsidRPr="00785A47">
              <w:rPr>
                <w:rFonts w:asciiTheme="majorHAnsi" w:eastAsia="Times New Roman" w:hAnsiTheme="majorHAnsi" w:cstheme="majorHAnsi"/>
                <w:color w:val="auto"/>
                <w:sz w:val="24"/>
                <w:szCs w:val="24"/>
              </w:rPr>
              <w:t>, México, Ed Siglo XXI, 1999, pp. 802-816.</w:t>
            </w:r>
          </w:p>
          <w:p w:rsidR="00D538B0" w:rsidRPr="00785A47" w:rsidRDefault="00D538B0" w:rsidP="00D538B0">
            <w:pPr>
              <w:ind w:firstLine="567"/>
              <w:rPr>
                <w:rFonts w:asciiTheme="majorHAnsi" w:eastAsia="Times New Roman" w:hAnsiTheme="majorHAnsi" w:cstheme="majorHAnsi"/>
                <w:color w:val="auto"/>
                <w:sz w:val="24"/>
                <w:szCs w:val="24"/>
              </w:rPr>
            </w:pPr>
            <w:r w:rsidRPr="00785A47">
              <w:rPr>
                <w:rFonts w:asciiTheme="majorHAnsi" w:eastAsia="Times New Roman" w:hAnsiTheme="majorHAnsi" w:cstheme="majorHAnsi"/>
                <w:color w:val="auto"/>
                <w:sz w:val="24"/>
                <w:szCs w:val="24"/>
              </w:rPr>
              <w:t xml:space="preserve">- HARTOG, François, “Patrimonio y presente” en </w:t>
            </w:r>
            <w:r w:rsidRPr="00785A47">
              <w:rPr>
                <w:rFonts w:asciiTheme="majorHAnsi" w:eastAsia="Times New Roman" w:hAnsiTheme="majorHAnsi" w:cstheme="majorHAnsi"/>
                <w:i/>
                <w:color w:val="auto"/>
                <w:sz w:val="24"/>
                <w:szCs w:val="24"/>
              </w:rPr>
              <w:t xml:space="preserve">Regímenes de historicidad. </w:t>
            </w:r>
            <w:proofErr w:type="spellStart"/>
            <w:r w:rsidRPr="00785A47">
              <w:rPr>
                <w:rFonts w:asciiTheme="majorHAnsi" w:eastAsia="Times New Roman" w:hAnsiTheme="majorHAnsi" w:cstheme="majorHAnsi"/>
                <w:i/>
                <w:color w:val="auto"/>
                <w:sz w:val="24"/>
                <w:szCs w:val="24"/>
              </w:rPr>
              <w:t>Presentismo</w:t>
            </w:r>
            <w:proofErr w:type="spellEnd"/>
            <w:r w:rsidRPr="00785A47">
              <w:rPr>
                <w:rFonts w:asciiTheme="majorHAnsi" w:eastAsia="Times New Roman" w:hAnsiTheme="majorHAnsi" w:cstheme="majorHAnsi"/>
                <w:i/>
                <w:color w:val="auto"/>
                <w:sz w:val="24"/>
                <w:szCs w:val="24"/>
              </w:rPr>
              <w:t xml:space="preserve"> y experiencias del tiempo</w:t>
            </w:r>
            <w:r w:rsidRPr="00785A47">
              <w:rPr>
                <w:rFonts w:asciiTheme="majorHAnsi" w:eastAsia="Times New Roman" w:hAnsiTheme="majorHAnsi" w:cstheme="majorHAnsi"/>
                <w:color w:val="auto"/>
                <w:sz w:val="24"/>
                <w:szCs w:val="24"/>
              </w:rPr>
              <w:t xml:space="preserve">, México, Ed Universidad Iberoamericana, 2007, pp. 179 - 224.  </w:t>
            </w:r>
          </w:p>
          <w:p w:rsidR="00D538B0" w:rsidRPr="00785A47" w:rsidRDefault="00D538B0" w:rsidP="00D538B0">
            <w:pPr>
              <w:ind w:firstLine="567"/>
              <w:rPr>
                <w:rFonts w:asciiTheme="majorHAnsi" w:hAnsiTheme="majorHAnsi" w:cstheme="majorHAnsi"/>
                <w:color w:val="auto"/>
                <w:sz w:val="24"/>
                <w:szCs w:val="24"/>
              </w:rPr>
            </w:pPr>
            <w:r w:rsidRPr="00785A47">
              <w:rPr>
                <w:rFonts w:asciiTheme="majorHAnsi" w:eastAsia="Times New Roman" w:hAnsiTheme="majorHAnsi" w:cstheme="majorHAnsi"/>
                <w:color w:val="auto"/>
                <w:sz w:val="24"/>
                <w:szCs w:val="24"/>
              </w:rPr>
              <w:t xml:space="preserve">- HARTOG, F.  “El testigo y el historiador” en </w:t>
            </w:r>
            <w:r w:rsidRPr="00785A47">
              <w:rPr>
                <w:rFonts w:asciiTheme="majorHAnsi" w:hAnsiTheme="majorHAnsi" w:cstheme="majorHAnsi"/>
                <w:i/>
                <w:color w:val="auto"/>
                <w:sz w:val="24"/>
                <w:szCs w:val="24"/>
              </w:rPr>
              <w:t>Evidencia de la historia. Lo que ven los historiadores</w:t>
            </w:r>
            <w:r w:rsidRPr="00785A47">
              <w:rPr>
                <w:rFonts w:asciiTheme="majorHAnsi" w:hAnsiTheme="majorHAnsi" w:cstheme="majorHAnsi"/>
                <w:color w:val="auto"/>
                <w:sz w:val="24"/>
                <w:szCs w:val="24"/>
              </w:rPr>
              <w:t xml:space="preserve">, México, </w:t>
            </w:r>
            <w:proofErr w:type="spellStart"/>
            <w:r w:rsidRPr="00785A47">
              <w:rPr>
                <w:rFonts w:asciiTheme="majorHAnsi" w:hAnsiTheme="majorHAnsi" w:cstheme="majorHAnsi"/>
                <w:color w:val="auto"/>
                <w:sz w:val="24"/>
                <w:szCs w:val="24"/>
              </w:rPr>
              <w:t>Univ</w:t>
            </w:r>
            <w:proofErr w:type="spellEnd"/>
            <w:r w:rsidRPr="00785A47">
              <w:rPr>
                <w:rFonts w:asciiTheme="majorHAnsi" w:hAnsiTheme="majorHAnsi" w:cstheme="majorHAnsi"/>
                <w:color w:val="auto"/>
                <w:sz w:val="24"/>
                <w:szCs w:val="24"/>
              </w:rPr>
              <w:t xml:space="preserve"> Iberoamericana, 2011, pp.183-204 También en </w:t>
            </w:r>
            <w:r w:rsidRPr="00785A47">
              <w:rPr>
                <w:rFonts w:asciiTheme="majorHAnsi" w:hAnsiTheme="majorHAnsi" w:cstheme="majorHAnsi"/>
                <w:i/>
                <w:color w:val="auto"/>
                <w:sz w:val="24"/>
                <w:szCs w:val="24"/>
              </w:rPr>
              <w:t>Estudios Sociales</w:t>
            </w:r>
            <w:r w:rsidRPr="00785A47">
              <w:rPr>
                <w:rFonts w:asciiTheme="majorHAnsi" w:hAnsiTheme="majorHAnsi" w:cstheme="majorHAnsi"/>
                <w:color w:val="auto"/>
                <w:sz w:val="24"/>
                <w:szCs w:val="24"/>
              </w:rPr>
              <w:t xml:space="preserve"> N° 21, 2001.</w:t>
            </w:r>
          </w:p>
          <w:p w:rsidR="00D538B0" w:rsidRPr="00785A47" w:rsidRDefault="00D538B0" w:rsidP="00D538B0">
            <w:pPr>
              <w:ind w:firstLine="567"/>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-BAUZA, Hugo, “Bibliotecas, archivos y repositorios de memoria” en </w:t>
            </w:r>
            <w:r w:rsidRPr="00785A47">
              <w:rPr>
                <w:rFonts w:asciiTheme="majorHAnsi" w:hAnsiTheme="majorHAnsi" w:cstheme="majorHAnsi"/>
                <w:i/>
                <w:color w:val="auto"/>
                <w:sz w:val="24"/>
                <w:szCs w:val="24"/>
              </w:rPr>
              <w:t>Sortilegios de la memoria y el olvido</w:t>
            </w:r>
            <w:r w:rsidRPr="00785A47">
              <w:rPr>
                <w:rFonts w:asciiTheme="majorHAnsi" w:hAnsiTheme="majorHAnsi" w:cstheme="majorHAnsi"/>
                <w:color w:val="auto"/>
                <w:sz w:val="24"/>
                <w:szCs w:val="24"/>
              </w:rPr>
              <w:t xml:space="preserve">,  Bs As, Ed </w:t>
            </w:r>
            <w:proofErr w:type="spellStart"/>
            <w:r w:rsidRPr="00785A47">
              <w:rPr>
                <w:rFonts w:asciiTheme="majorHAnsi" w:hAnsiTheme="majorHAnsi" w:cstheme="majorHAnsi"/>
                <w:color w:val="auto"/>
                <w:sz w:val="24"/>
                <w:szCs w:val="24"/>
              </w:rPr>
              <w:t>Akal</w:t>
            </w:r>
            <w:proofErr w:type="spellEnd"/>
            <w:r w:rsidRPr="00785A47">
              <w:rPr>
                <w:rFonts w:asciiTheme="majorHAnsi" w:hAnsiTheme="majorHAnsi" w:cstheme="majorHAnsi"/>
                <w:color w:val="auto"/>
                <w:sz w:val="24"/>
                <w:szCs w:val="24"/>
              </w:rPr>
              <w:t>, 2015, pp. 137-146.</w:t>
            </w:r>
          </w:p>
          <w:p w:rsidR="00D538B0" w:rsidRPr="00785A47" w:rsidRDefault="00D538B0" w:rsidP="00D538B0">
            <w:pPr>
              <w:ind w:firstLine="567"/>
              <w:rPr>
                <w:rFonts w:asciiTheme="majorHAnsi" w:eastAsia="Times New Roman" w:hAnsiTheme="majorHAnsi" w:cstheme="majorHAnsi"/>
                <w:color w:val="auto"/>
                <w:sz w:val="24"/>
                <w:szCs w:val="24"/>
              </w:rPr>
            </w:pPr>
            <w:r w:rsidRPr="00785A47">
              <w:rPr>
                <w:rFonts w:asciiTheme="majorHAnsi" w:eastAsia="Times New Roman" w:hAnsiTheme="majorHAnsi" w:cstheme="majorHAnsi"/>
                <w:color w:val="auto"/>
                <w:sz w:val="24"/>
                <w:szCs w:val="24"/>
              </w:rPr>
              <w:t xml:space="preserve">-RICOEUR, Paul, “El historiador y el juez” en </w:t>
            </w:r>
            <w:r w:rsidRPr="00785A47">
              <w:rPr>
                <w:rFonts w:asciiTheme="majorHAnsi" w:eastAsia="Times New Roman" w:hAnsiTheme="majorHAnsi" w:cstheme="majorHAnsi"/>
                <w:i/>
                <w:color w:val="auto"/>
                <w:sz w:val="24"/>
                <w:szCs w:val="24"/>
              </w:rPr>
              <w:t>La memoria, la historia, el olvido</w:t>
            </w:r>
            <w:r w:rsidRPr="00785A47">
              <w:rPr>
                <w:rFonts w:asciiTheme="majorHAnsi" w:eastAsia="Times New Roman" w:hAnsiTheme="majorHAnsi" w:cstheme="majorHAnsi"/>
                <w:color w:val="auto"/>
                <w:sz w:val="24"/>
                <w:szCs w:val="24"/>
              </w:rPr>
              <w:t>, Bs As, FCE, 2008, pp. 412-434.</w:t>
            </w:r>
          </w:p>
          <w:p w:rsidR="00D538B0" w:rsidRPr="00785A47" w:rsidRDefault="00D538B0" w:rsidP="00D538B0">
            <w:pPr>
              <w:pStyle w:val="NormalWeb"/>
              <w:spacing w:before="0" w:beforeAutospacing="0" w:after="0" w:afterAutospacing="0"/>
              <w:ind w:firstLine="567"/>
              <w:jc w:val="both"/>
              <w:rPr>
                <w:rFonts w:asciiTheme="majorHAnsi" w:hAnsiTheme="majorHAnsi" w:cstheme="majorHAnsi"/>
                <w:lang w:val="es-ES"/>
              </w:rPr>
            </w:pPr>
            <w:r w:rsidRPr="00785A47">
              <w:rPr>
                <w:rFonts w:asciiTheme="majorHAnsi" w:hAnsiTheme="majorHAnsi" w:cstheme="majorHAnsi"/>
                <w:lang w:val="es-ES"/>
              </w:rPr>
              <w:t xml:space="preserve">-DOUEIHI, </w:t>
            </w:r>
            <w:proofErr w:type="spellStart"/>
            <w:r w:rsidRPr="00785A47">
              <w:rPr>
                <w:rFonts w:asciiTheme="majorHAnsi" w:hAnsiTheme="majorHAnsi" w:cstheme="majorHAnsi"/>
                <w:lang w:val="es-ES"/>
              </w:rPr>
              <w:t>Milad</w:t>
            </w:r>
            <w:proofErr w:type="spellEnd"/>
            <w:r w:rsidRPr="00785A47">
              <w:rPr>
                <w:rFonts w:asciiTheme="majorHAnsi" w:hAnsiTheme="majorHAnsi" w:cstheme="majorHAnsi"/>
                <w:lang w:val="es-ES"/>
              </w:rPr>
              <w:t xml:space="preserve">, “Archivar el futuro” en M. DOUEIHI, </w:t>
            </w:r>
            <w:r w:rsidRPr="00785A47">
              <w:rPr>
                <w:rFonts w:asciiTheme="majorHAnsi" w:hAnsiTheme="majorHAnsi" w:cstheme="majorHAnsi"/>
                <w:i/>
                <w:iCs/>
                <w:lang w:val="es-ES"/>
              </w:rPr>
              <w:t>La</w:t>
            </w:r>
            <w:r w:rsidRPr="00785A47">
              <w:rPr>
                <w:rFonts w:asciiTheme="majorHAnsi" w:hAnsiTheme="majorHAnsi" w:cstheme="majorHAnsi"/>
                <w:lang w:val="es-ES"/>
              </w:rPr>
              <w:t> </w:t>
            </w:r>
            <w:r w:rsidRPr="00785A47">
              <w:rPr>
                <w:rStyle w:val="nfasis"/>
                <w:rFonts w:asciiTheme="majorHAnsi" w:hAnsiTheme="majorHAnsi" w:cstheme="majorHAnsi"/>
                <w:lang w:val="es-ES"/>
              </w:rPr>
              <w:t>gran conversión digital,</w:t>
            </w:r>
            <w:r w:rsidRPr="00785A47">
              <w:rPr>
                <w:rFonts w:asciiTheme="majorHAnsi" w:hAnsiTheme="majorHAnsi" w:cstheme="majorHAnsi"/>
                <w:lang w:val="es-ES"/>
              </w:rPr>
              <w:t> Bs As, FCE, 2010, pp. 193-208.</w:t>
            </w:r>
          </w:p>
          <w:p w:rsidR="00D538B0" w:rsidRPr="00785A47" w:rsidRDefault="00D538B0" w:rsidP="00D538B0">
            <w:pPr>
              <w:pStyle w:val="NormalWeb"/>
              <w:spacing w:before="0" w:beforeAutospacing="0" w:after="0" w:afterAutospacing="0"/>
              <w:ind w:firstLine="567"/>
              <w:jc w:val="both"/>
              <w:rPr>
                <w:rFonts w:asciiTheme="majorHAnsi" w:hAnsiTheme="majorHAnsi" w:cstheme="majorHAnsi"/>
                <w:shd w:val="clear" w:color="auto" w:fill="FFFFFF"/>
              </w:rPr>
            </w:pPr>
            <w:r w:rsidRPr="00785A47">
              <w:rPr>
                <w:rFonts w:asciiTheme="majorHAnsi" w:hAnsiTheme="majorHAnsi" w:cstheme="majorHAnsi"/>
              </w:rPr>
              <w:t xml:space="preserve">- </w:t>
            </w:r>
            <w:r w:rsidRPr="00785A47">
              <w:rPr>
                <w:rStyle w:val="nfasis"/>
                <w:rFonts w:asciiTheme="majorHAnsi" w:hAnsiTheme="majorHAnsi" w:cstheme="majorHAnsi"/>
                <w:bCs/>
                <w:shd w:val="clear" w:color="auto" w:fill="FFFFFF"/>
              </w:rPr>
              <w:t xml:space="preserve">PONS, </w:t>
            </w:r>
            <w:proofErr w:type="spellStart"/>
            <w:r w:rsidRPr="00785A47">
              <w:rPr>
                <w:rStyle w:val="nfasis"/>
                <w:rFonts w:asciiTheme="majorHAnsi" w:hAnsiTheme="majorHAnsi" w:cstheme="majorHAnsi"/>
                <w:bCs/>
                <w:shd w:val="clear" w:color="auto" w:fill="FFFFFF"/>
              </w:rPr>
              <w:t>Anaclet</w:t>
            </w:r>
            <w:proofErr w:type="spellEnd"/>
            <w:r w:rsidRPr="00785A47">
              <w:rPr>
                <w:rStyle w:val="nfasis"/>
                <w:rFonts w:asciiTheme="majorHAnsi" w:hAnsiTheme="majorHAnsi" w:cstheme="majorHAnsi"/>
                <w:bCs/>
                <w:shd w:val="clear" w:color="auto" w:fill="FFFFFF"/>
              </w:rPr>
              <w:t>, “¿Dónde está el archivo</w:t>
            </w:r>
            <w:proofErr w:type="gramStart"/>
            <w:r w:rsidRPr="00785A47">
              <w:rPr>
                <w:rStyle w:val="nfasis"/>
                <w:rFonts w:asciiTheme="majorHAnsi" w:hAnsiTheme="majorHAnsi" w:cstheme="majorHAnsi"/>
                <w:bCs/>
                <w:shd w:val="clear" w:color="auto" w:fill="FFFFFF"/>
              </w:rPr>
              <w:t>?.</w:t>
            </w:r>
            <w:proofErr w:type="gramEnd"/>
            <w:r w:rsidRPr="00785A47">
              <w:rPr>
                <w:rStyle w:val="nfasis"/>
                <w:rFonts w:asciiTheme="majorHAnsi" w:hAnsiTheme="majorHAnsi" w:cstheme="majorHAnsi"/>
                <w:bCs/>
                <w:shd w:val="clear" w:color="auto" w:fill="FFFFFF"/>
              </w:rPr>
              <w:t xml:space="preserve"> Documentos que no se ven ni se tocan” en </w:t>
            </w:r>
            <w:r w:rsidRPr="00785A47">
              <w:rPr>
                <w:rFonts w:asciiTheme="majorHAnsi" w:hAnsiTheme="majorHAnsi" w:cstheme="majorHAnsi"/>
                <w:i/>
                <w:shd w:val="clear" w:color="auto" w:fill="FFFFFF"/>
              </w:rPr>
              <w:t>El </w:t>
            </w:r>
            <w:r w:rsidRPr="00785A47">
              <w:rPr>
                <w:rStyle w:val="nfasis"/>
                <w:rFonts w:asciiTheme="majorHAnsi" w:hAnsiTheme="majorHAnsi" w:cstheme="majorHAnsi"/>
                <w:bCs/>
                <w:shd w:val="clear" w:color="auto" w:fill="FFFFFF"/>
              </w:rPr>
              <w:t>desorden digital</w:t>
            </w:r>
            <w:r w:rsidRPr="00785A47">
              <w:rPr>
                <w:rFonts w:asciiTheme="majorHAnsi" w:hAnsiTheme="majorHAnsi" w:cstheme="majorHAnsi"/>
                <w:i/>
                <w:shd w:val="clear" w:color="auto" w:fill="FFFFFF"/>
              </w:rPr>
              <w:t>: guía para historiadores y humanistas</w:t>
            </w:r>
            <w:r w:rsidRPr="00785A47">
              <w:rPr>
                <w:rFonts w:asciiTheme="majorHAnsi" w:hAnsiTheme="majorHAnsi" w:cstheme="majorHAnsi"/>
                <w:shd w:val="clear" w:color="auto" w:fill="FFFFFF"/>
              </w:rPr>
              <w:t>,  Madrid, Siglo XXI, 2013, pp. 163-179.</w:t>
            </w:r>
          </w:p>
          <w:p w:rsidR="00D538B0" w:rsidRPr="00785A47" w:rsidRDefault="00D538B0" w:rsidP="00D538B0">
            <w:pPr>
              <w:pStyle w:val="NormalWeb"/>
              <w:spacing w:before="0" w:beforeAutospacing="0" w:after="0" w:afterAutospacing="0"/>
              <w:ind w:firstLine="567"/>
              <w:jc w:val="both"/>
              <w:rPr>
                <w:rStyle w:val="Hipervnculo"/>
                <w:rFonts w:asciiTheme="majorHAnsi" w:hAnsiTheme="majorHAnsi" w:cstheme="majorHAnsi"/>
              </w:rPr>
            </w:pPr>
            <w:r w:rsidRPr="00785A47">
              <w:rPr>
                <w:rFonts w:asciiTheme="majorHAnsi" w:hAnsiTheme="majorHAnsi" w:cstheme="majorHAnsi"/>
                <w:lang w:val="es-ES_tradnl"/>
              </w:rPr>
              <w:t>-DARNTON, Robert, “Las Bibliotecas en la era digital” en  </w:t>
            </w:r>
            <w:hyperlink r:id="rId8" w:history="1">
              <w:r w:rsidRPr="00785A47">
                <w:rPr>
                  <w:rStyle w:val="Hipervnculo"/>
                  <w:rFonts w:asciiTheme="majorHAnsi" w:hAnsiTheme="majorHAnsi" w:cstheme="majorHAnsi"/>
                  <w:i/>
                  <w:iCs/>
                  <w:color w:val="990070"/>
                </w:rPr>
                <w:t>Pasajes: Revista de pensamiento contemporáneo</w:t>
              </w:r>
            </w:hyperlink>
            <w:r w:rsidRPr="00785A47">
              <w:rPr>
                <w:rFonts w:asciiTheme="majorHAnsi" w:hAnsiTheme="majorHAnsi" w:cstheme="majorHAnsi"/>
                <w:i/>
                <w:iCs/>
                <w:lang w:val="es-ES_tradnl"/>
              </w:rPr>
              <w:t>,</w:t>
            </w:r>
            <w:r w:rsidRPr="00785A47">
              <w:rPr>
                <w:rFonts w:asciiTheme="majorHAnsi" w:hAnsiTheme="majorHAnsi" w:cstheme="majorHAnsi"/>
                <w:lang w:val="es-ES_tradnl"/>
              </w:rPr>
              <w:t> </w:t>
            </w:r>
            <w:hyperlink r:id="rId9" w:history="1">
              <w:r w:rsidRPr="00785A47">
                <w:rPr>
                  <w:rStyle w:val="Hipervnculo"/>
                  <w:rFonts w:asciiTheme="majorHAnsi" w:hAnsiTheme="majorHAnsi" w:cstheme="majorHAnsi"/>
                  <w:color w:val="990070"/>
                </w:rPr>
                <w:t>Nº 27, 2008</w:t>
              </w:r>
            </w:hyperlink>
            <w:r w:rsidRPr="00785A47">
              <w:rPr>
                <w:rFonts w:asciiTheme="majorHAnsi" w:hAnsiTheme="majorHAnsi" w:cstheme="majorHAnsi"/>
                <w:lang w:val="es-ES_tradnl"/>
              </w:rPr>
              <w:t>, págs. 7-18 en </w:t>
            </w:r>
            <w:hyperlink r:id="rId10" w:history="1">
              <w:r w:rsidRPr="00785A47">
                <w:rPr>
                  <w:rStyle w:val="Hipervnculo"/>
                  <w:rFonts w:asciiTheme="majorHAnsi" w:hAnsiTheme="majorHAnsi" w:cstheme="majorHAnsi"/>
                </w:rPr>
                <w:t>https://core.ac.uk/download/pdf/71044996.pdf</w:t>
              </w:r>
            </w:hyperlink>
          </w:p>
          <w:p w:rsidR="00D538B0" w:rsidRPr="00785A47" w:rsidRDefault="00D538B0" w:rsidP="00D538B0">
            <w:pPr>
              <w:pStyle w:val="NormalWeb"/>
              <w:spacing w:before="0" w:beforeAutospacing="0" w:after="0" w:afterAutospacing="0"/>
              <w:ind w:firstLine="567"/>
              <w:jc w:val="both"/>
              <w:rPr>
                <w:rFonts w:asciiTheme="majorHAnsi" w:hAnsiTheme="majorHAnsi" w:cstheme="majorHAnsi"/>
                <w:lang w:val="es-ES"/>
              </w:rPr>
            </w:pPr>
            <w:r w:rsidRPr="00785A47">
              <w:rPr>
                <w:rFonts w:asciiTheme="majorHAnsi" w:hAnsiTheme="majorHAnsi" w:cstheme="majorHAnsi"/>
                <w:lang w:val="es-ES"/>
              </w:rPr>
              <w:t>-HAN BYUNG-</w:t>
            </w:r>
            <w:proofErr w:type="spellStart"/>
            <w:r w:rsidRPr="00785A47">
              <w:rPr>
                <w:rFonts w:asciiTheme="majorHAnsi" w:hAnsiTheme="majorHAnsi" w:cstheme="majorHAnsi"/>
                <w:lang w:val="es-ES"/>
              </w:rPr>
              <w:t>Chul</w:t>
            </w:r>
            <w:proofErr w:type="spellEnd"/>
            <w:r w:rsidRPr="00785A47">
              <w:rPr>
                <w:rFonts w:asciiTheme="majorHAnsi" w:hAnsiTheme="majorHAnsi" w:cstheme="majorHAnsi"/>
                <w:lang w:val="es-ES"/>
              </w:rPr>
              <w:t>, </w:t>
            </w:r>
            <w:r w:rsidRPr="00785A47">
              <w:rPr>
                <w:rStyle w:val="nfasis"/>
                <w:rFonts w:asciiTheme="majorHAnsi" w:hAnsiTheme="majorHAnsi" w:cstheme="majorHAnsi"/>
                <w:lang w:val="es-ES"/>
              </w:rPr>
              <w:t>En el enjambre,</w:t>
            </w:r>
            <w:r w:rsidRPr="00785A47">
              <w:rPr>
                <w:rFonts w:asciiTheme="majorHAnsi" w:hAnsiTheme="majorHAnsi" w:cstheme="majorHAnsi"/>
                <w:lang w:val="es-ES"/>
              </w:rPr>
              <w:t> Bs As, Ed Herder, 2017, pp. 13-32; 55-60; 99-103</w:t>
            </w:r>
          </w:p>
          <w:p w:rsidR="00D538B0" w:rsidRPr="00785A47" w:rsidRDefault="00D538B0" w:rsidP="00D538B0">
            <w:pPr>
              <w:pStyle w:val="NormalWeb"/>
              <w:spacing w:before="0" w:beforeAutospacing="0" w:after="0" w:afterAutospacing="0"/>
              <w:ind w:firstLine="567"/>
              <w:jc w:val="both"/>
              <w:rPr>
                <w:rFonts w:asciiTheme="majorHAnsi" w:hAnsiTheme="majorHAnsi" w:cstheme="majorHAnsi"/>
                <w:lang w:val="es-ES"/>
              </w:rPr>
            </w:pPr>
            <w:r w:rsidRPr="00785A47">
              <w:rPr>
                <w:rFonts w:asciiTheme="majorHAnsi" w:hAnsiTheme="majorHAnsi" w:cstheme="majorHAnsi"/>
                <w:lang w:val="es-ES"/>
              </w:rPr>
              <w:t xml:space="preserve">-HALL, </w:t>
            </w:r>
            <w:proofErr w:type="spellStart"/>
            <w:r w:rsidRPr="00785A47">
              <w:rPr>
                <w:rFonts w:asciiTheme="majorHAnsi" w:hAnsiTheme="majorHAnsi" w:cstheme="majorHAnsi"/>
                <w:lang w:val="es-ES"/>
              </w:rPr>
              <w:t>Frania</w:t>
            </w:r>
            <w:proofErr w:type="spellEnd"/>
            <w:r w:rsidRPr="00785A47">
              <w:rPr>
                <w:rFonts w:asciiTheme="majorHAnsi" w:hAnsiTheme="majorHAnsi" w:cstheme="majorHAnsi"/>
                <w:lang w:val="es-ES"/>
              </w:rPr>
              <w:t xml:space="preserve">, “El copyright, la piratería y otros problemas legales” en </w:t>
            </w:r>
            <w:r w:rsidRPr="00785A47">
              <w:rPr>
                <w:rFonts w:asciiTheme="majorHAnsi" w:hAnsiTheme="majorHAnsi" w:cstheme="majorHAnsi"/>
                <w:i/>
                <w:lang w:val="es-ES"/>
              </w:rPr>
              <w:t>El negocio de la edición digital,</w:t>
            </w:r>
            <w:r w:rsidRPr="00785A47">
              <w:rPr>
                <w:rFonts w:asciiTheme="majorHAnsi" w:hAnsiTheme="majorHAnsi" w:cstheme="majorHAnsi"/>
                <w:lang w:val="es-ES"/>
              </w:rPr>
              <w:t xml:space="preserve"> México, FCE, 2014, pp.245-273.</w:t>
            </w:r>
          </w:p>
          <w:p w:rsidR="00D538B0" w:rsidRPr="00785A47" w:rsidRDefault="00D538B0" w:rsidP="00D538B0">
            <w:pPr>
              <w:pStyle w:val="NormalWeb"/>
              <w:spacing w:before="0" w:beforeAutospacing="0" w:after="0" w:afterAutospacing="0"/>
              <w:ind w:firstLine="567"/>
              <w:jc w:val="both"/>
              <w:rPr>
                <w:rFonts w:asciiTheme="majorHAnsi" w:hAnsiTheme="majorHAnsi" w:cstheme="majorHAnsi"/>
                <w:lang w:val="es-ES"/>
              </w:rPr>
            </w:pPr>
            <w:r w:rsidRPr="00785A47">
              <w:rPr>
                <w:rFonts w:asciiTheme="majorHAnsi" w:hAnsiTheme="majorHAnsi" w:cstheme="majorHAnsi"/>
                <w:lang w:val="es-ES"/>
              </w:rPr>
              <w:t xml:space="preserve">- SCOLARI, Carlos </w:t>
            </w:r>
            <w:proofErr w:type="spellStart"/>
            <w:r w:rsidRPr="00785A47">
              <w:rPr>
                <w:rFonts w:asciiTheme="majorHAnsi" w:hAnsiTheme="majorHAnsi" w:cstheme="majorHAnsi"/>
                <w:i/>
                <w:lang w:val="es-ES"/>
              </w:rPr>
              <w:t>Hipermediaciones</w:t>
            </w:r>
            <w:proofErr w:type="spellEnd"/>
            <w:r w:rsidRPr="00785A47">
              <w:rPr>
                <w:rFonts w:asciiTheme="majorHAnsi" w:hAnsiTheme="majorHAnsi" w:cstheme="majorHAnsi"/>
                <w:i/>
                <w:lang w:val="es-ES"/>
              </w:rPr>
              <w:t>. Elementos para una teoría de la Comunicación Digital Interactiva</w:t>
            </w:r>
            <w:r w:rsidRPr="00785A47">
              <w:rPr>
                <w:rFonts w:asciiTheme="majorHAnsi" w:hAnsiTheme="majorHAnsi" w:cstheme="majorHAnsi"/>
                <w:lang w:val="es-ES"/>
              </w:rPr>
              <w:t xml:space="preserve">, México, </w:t>
            </w:r>
            <w:proofErr w:type="spellStart"/>
            <w:r w:rsidRPr="00785A47">
              <w:rPr>
                <w:rFonts w:asciiTheme="majorHAnsi" w:hAnsiTheme="majorHAnsi" w:cstheme="majorHAnsi"/>
                <w:lang w:val="es-ES"/>
              </w:rPr>
              <w:t>Gedisa</w:t>
            </w:r>
            <w:proofErr w:type="spellEnd"/>
            <w:r w:rsidRPr="00785A47">
              <w:rPr>
                <w:rFonts w:asciiTheme="majorHAnsi" w:hAnsiTheme="majorHAnsi" w:cstheme="majorHAnsi"/>
                <w:lang w:val="es-ES"/>
              </w:rPr>
              <w:t>, 2008, “Digitalizaciones”, “La Wikipedia”, pp.80-83 y198-202</w:t>
            </w:r>
          </w:p>
          <w:p w:rsidR="00D538B0" w:rsidRPr="00785A47" w:rsidRDefault="00D538B0" w:rsidP="00D538B0">
            <w:pPr>
              <w:ind w:firstLine="567"/>
              <w:rPr>
                <w:rFonts w:asciiTheme="majorHAnsi" w:eastAsia="Times New Roman" w:hAnsiTheme="majorHAnsi" w:cstheme="majorHAnsi"/>
                <w:color w:val="auto"/>
                <w:sz w:val="24"/>
                <w:szCs w:val="24"/>
              </w:rPr>
            </w:pPr>
            <w:r w:rsidRPr="00785A47">
              <w:rPr>
                <w:rFonts w:asciiTheme="majorHAnsi" w:eastAsia="Times New Roman" w:hAnsiTheme="majorHAnsi" w:cstheme="majorHAnsi"/>
                <w:color w:val="auto"/>
                <w:sz w:val="24"/>
                <w:szCs w:val="24"/>
              </w:rPr>
              <w:t xml:space="preserve">-NORA, Pierre, “La era de la conmemoración” en </w:t>
            </w:r>
            <w:r w:rsidRPr="00785A47">
              <w:rPr>
                <w:rFonts w:asciiTheme="majorHAnsi" w:eastAsia="Times New Roman" w:hAnsiTheme="majorHAnsi" w:cstheme="majorHAnsi"/>
                <w:i/>
                <w:color w:val="auto"/>
                <w:sz w:val="24"/>
                <w:szCs w:val="24"/>
              </w:rPr>
              <w:t xml:space="preserve">Pierre Nora en Les </w:t>
            </w:r>
            <w:proofErr w:type="spellStart"/>
            <w:r w:rsidRPr="00785A47">
              <w:rPr>
                <w:rFonts w:asciiTheme="majorHAnsi" w:eastAsia="Times New Roman" w:hAnsiTheme="majorHAnsi" w:cstheme="majorHAnsi"/>
                <w:i/>
                <w:color w:val="auto"/>
                <w:sz w:val="24"/>
                <w:szCs w:val="24"/>
              </w:rPr>
              <w:t>Lieux</w:t>
            </w:r>
            <w:proofErr w:type="spellEnd"/>
            <w:r w:rsidRPr="00785A47">
              <w:rPr>
                <w:rFonts w:asciiTheme="majorHAnsi" w:eastAsia="Times New Roman" w:hAnsiTheme="majorHAnsi" w:cstheme="majorHAnsi"/>
                <w:i/>
                <w:color w:val="auto"/>
                <w:sz w:val="24"/>
                <w:szCs w:val="24"/>
              </w:rPr>
              <w:t xml:space="preserve"> de </w:t>
            </w:r>
            <w:proofErr w:type="spellStart"/>
            <w:r w:rsidRPr="00785A47">
              <w:rPr>
                <w:rFonts w:asciiTheme="majorHAnsi" w:eastAsia="Times New Roman" w:hAnsiTheme="majorHAnsi" w:cstheme="majorHAnsi"/>
                <w:i/>
                <w:color w:val="auto"/>
                <w:sz w:val="24"/>
                <w:szCs w:val="24"/>
              </w:rPr>
              <w:t>mémoire</w:t>
            </w:r>
            <w:proofErr w:type="spellEnd"/>
            <w:r w:rsidRPr="00785A47">
              <w:rPr>
                <w:rFonts w:asciiTheme="majorHAnsi" w:eastAsia="Times New Roman" w:hAnsiTheme="majorHAnsi" w:cstheme="majorHAnsi"/>
                <w:color w:val="auto"/>
                <w:sz w:val="24"/>
                <w:szCs w:val="24"/>
              </w:rPr>
              <w:t xml:space="preserve">, Montevideo, Ed. </w:t>
            </w:r>
            <w:proofErr w:type="spellStart"/>
            <w:r w:rsidRPr="00785A47">
              <w:rPr>
                <w:rFonts w:asciiTheme="majorHAnsi" w:eastAsia="Times New Roman" w:hAnsiTheme="majorHAnsi" w:cstheme="majorHAnsi"/>
                <w:color w:val="auto"/>
                <w:sz w:val="24"/>
                <w:szCs w:val="24"/>
              </w:rPr>
              <w:t>Trilce</w:t>
            </w:r>
            <w:proofErr w:type="spellEnd"/>
            <w:r w:rsidRPr="00785A47">
              <w:rPr>
                <w:rFonts w:asciiTheme="majorHAnsi" w:eastAsia="Times New Roman" w:hAnsiTheme="majorHAnsi" w:cstheme="majorHAnsi"/>
                <w:color w:val="auto"/>
                <w:sz w:val="24"/>
                <w:szCs w:val="24"/>
              </w:rPr>
              <w:t>, 2008, pp. 167-199.</w:t>
            </w:r>
          </w:p>
          <w:p w:rsidR="00D538B0" w:rsidRPr="00785A47" w:rsidRDefault="00D538B0" w:rsidP="00D538B0">
            <w:pPr>
              <w:pStyle w:val="Ttulo2"/>
              <w:spacing w:before="0"/>
              <w:ind w:firstLine="567"/>
              <w:jc w:val="both"/>
              <w:outlineLvl w:val="1"/>
              <w:rPr>
                <w:rStyle w:val="Hipervnculo"/>
                <w:rFonts w:asciiTheme="majorHAnsi" w:hAnsiTheme="majorHAnsi" w:cstheme="majorHAnsi"/>
                <w:b w:val="0"/>
                <w:color w:val="auto"/>
                <w:sz w:val="24"/>
                <w:szCs w:val="24"/>
                <w:u w:val="none"/>
              </w:rPr>
            </w:pPr>
            <w:r w:rsidRPr="00785A47">
              <w:rPr>
                <w:rStyle w:val="Hipervnculo"/>
                <w:rFonts w:asciiTheme="majorHAnsi" w:hAnsiTheme="majorHAnsi" w:cstheme="majorHAnsi"/>
                <w:b w:val="0"/>
                <w:color w:val="auto"/>
                <w:sz w:val="24"/>
                <w:szCs w:val="24"/>
                <w:u w:val="none"/>
              </w:rPr>
              <w:t>- LENIAUD, Jean- Michel, “El patrimonio recuperado. El ejemplo de Saint Denis en RIOUX, Jean-Pierre y SIRINELLI,</w:t>
            </w:r>
            <w:r w:rsidRPr="00785A47">
              <w:rPr>
                <w:rFonts w:asciiTheme="majorHAnsi" w:hAnsiTheme="majorHAnsi" w:cstheme="majorHAnsi"/>
                <w:color w:val="auto"/>
                <w:sz w:val="24"/>
                <w:szCs w:val="24"/>
                <w:shd w:val="clear" w:color="auto" w:fill="FFFFFF"/>
              </w:rPr>
              <w:t> </w:t>
            </w:r>
            <w:r w:rsidRPr="00785A47">
              <w:rPr>
                <w:rStyle w:val="nfasis"/>
                <w:rFonts w:asciiTheme="majorHAnsi" w:hAnsiTheme="majorHAnsi" w:cstheme="majorHAnsi"/>
                <w:b w:val="0"/>
                <w:color w:val="auto"/>
                <w:sz w:val="24"/>
                <w:szCs w:val="24"/>
                <w:shd w:val="clear" w:color="auto" w:fill="FFFFFF"/>
              </w:rPr>
              <w:t>Jean</w:t>
            </w:r>
            <w:r w:rsidRPr="00785A47">
              <w:rPr>
                <w:rFonts w:asciiTheme="majorHAnsi" w:hAnsiTheme="majorHAnsi" w:cstheme="majorHAnsi"/>
                <w:b w:val="0"/>
                <w:color w:val="auto"/>
                <w:sz w:val="24"/>
                <w:szCs w:val="24"/>
                <w:shd w:val="clear" w:color="auto" w:fill="FFFFFF"/>
              </w:rPr>
              <w:t xml:space="preserve">-François, </w:t>
            </w:r>
            <w:r w:rsidRPr="00785A47">
              <w:rPr>
                <w:rStyle w:val="Hipervnculo"/>
                <w:rFonts w:asciiTheme="majorHAnsi" w:hAnsiTheme="majorHAnsi" w:cstheme="majorHAnsi"/>
                <w:b w:val="0"/>
                <w:i/>
                <w:color w:val="auto"/>
                <w:sz w:val="24"/>
                <w:szCs w:val="24"/>
                <w:u w:val="none"/>
              </w:rPr>
              <w:t xml:space="preserve">Para una historia cultural, </w:t>
            </w:r>
            <w:r w:rsidRPr="00785A47">
              <w:rPr>
                <w:rStyle w:val="Hipervnculo"/>
                <w:rFonts w:asciiTheme="majorHAnsi" w:hAnsiTheme="majorHAnsi" w:cstheme="majorHAnsi"/>
                <w:b w:val="0"/>
                <w:color w:val="auto"/>
                <w:sz w:val="24"/>
                <w:szCs w:val="24"/>
                <w:u w:val="none"/>
              </w:rPr>
              <w:t>México, Taurus, 1999, pp. 373-388.</w:t>
            </w:r>
          </w:p>
          <w:p w:rsidR="00D538B0" w:rsidRPr="00785A47" w:rsidRDefault="00D538B0" w:rsidP="00D538B0">
            <w:pPr>
              <w:rPr>
                <w:rFonts w:asciiTheme="majorHAnsi" w:eastAsia="Times New Roman" w:hAnsiTheme="majorHAnsi" w:cstheme="majorHAnsi"/>
                <w:color w:val="auto"/>
                <w:sz w:val="24"/>
                <w:szCs w:val="24"/>
              </w:rPr>
            </w:pPr>
          </w:p>
          <w:p w:rsidR="00D538B0" w:rsidRPr="00785A47" w:rsidRDefault="00D538B0" w:rsidP="00D538B0">
            <w:pPr>
              <w:rPr>
                <w:rFonts w:asciiTheme="majorHAnsi" w:hAnsiTheme="majorHAnsi" w:cstheme="majorHAnsi"/>
                <w:color w:val="auto"/>
                <w:sz w:val="24"/>
                <w:szCs w:val="24"/>
                <w:shd w:val="clear" w:color="auto" w:fill="FFFFFF"/>
              </w:rPr>
            </w:pPr>
            <w:r w:rsidRPr="00785A47">
              <w:rPr>
                <w:rStyle w:val="nfasis"/>
                <w:rFonts w:asciiTheme="majorHAnsi" w:hAnsiTheme="majorHAnsi" w:cstheme="majorHAnsi"/>
                <w:bCs/>
                <w:color w:val="auto"/>
                <w:sz w:val="24"/>
                <w:szCs w:val="24"/>
                <w:shd w:val="clear" w:color="auto" w:fill="FFFFFF"/>
              </w:rPr>
              <w:t xml:space="preserve">- FARGE, </w:t>
            </w:r>
            <w:proofErr w:type="spellStart"/>
            <w:r w:rsidRPr="00785A47">
              <w:rPr>
                <w:rStyle w:val="nfasis"/>
                <w:rFonts w:asciiTheme="majorHAnsi" w:hAnsiTheme="majorHAnsi" w:cstheme="majorHAnsi"/>
                <w:bCs/>
                <w:color w:val="auto"/>
                <w:sz w:val="24"/>
                <w:szCs w:val="24"/>
                <w:shd w:val="clear" w:color="auto" w:fill="FFFFFF"/>
              </w:rPr>
              <w:t>Arlette</w:t>
            </w:r>
            <w:proofErr w:type="spellEnd"/>
            <w:r w:rsidRPr="00785A47">
              <w:rPr>
                <w:rStyle w:val="nfasis"/>
                <w:rFonts w:asciiTheme="majorHAnsi" w:hAnsiTheme="majorHAnsi" w:cstheme="majorHAnsi"/>
                <w:bCs/>
                <w:color w:val="auto"/>
                <w:sz w:val="24"/>
                <w:szCs w:val="24"/>
                <w:shd w:val="clear" w:color="auto" w:fill="FFFFFF"/>
              </w:rPr>
              <w:t>,</w:t>
            </w:r>
            <w:r w:rsidRPr="00785A47">
              <w:rPr>
                <w:rFonts w:asciiTheme="majorHAnsi" w:hAnsiTheme="majorHAnsi" w:cstheme="majorHAnsi"/>
                <w:color w:val="auto"/>
                <w:sz w:val="24"/>
                <w:szCs w:val="24"/>
                <w:shd w:val="clear" w:color="auto" w:fill="FFFFFF"/>
              </w:rPr>
              <w:t xml:space="preserve"> </w:t>
            </w:r>
            <w:r w:rsidRPr="00785A47">
              <w:rPr>
                <w:rFonts w:asciiTheme="majorHAnsi" w:hAnsiTheme="majorHAnsi" w:cstheme="majorHAnsi"/>
                <w:i/>
                <w:color w:val="auto"/>
                <w:sz w:val="24"/>
                <w:szCs w:val="24"/>
                <w:shd w:val="clear" w:color="auto" w:fill="FFFFFF"/>
              </w:rPr>
              <w:t>La</w:t>
            </w:r>
            <w:r w:rsidRPr="00785A47">
              <w:rPr>
                <w:rFonts w:asciiTheme="majorHAnsi" w:hAnsiTheme="majorHAnsi" w:cstheme="majorHAnsi"/>
                <w:color w:val="auto"/>
                <w:sz w:val="24"/>
                <w:szCs w:val="24"/>
                <w:shd w:val="clear" w:color="auto" w:fill="FFFFFF"/>
              </w:rPr>
              <w:t> </w:t>
            </w:r>
            <w:r w:rsidRPr="00785A47">
              <w:rPr>
                <w:rStyle w:val="nfasis"/>
                <w:rFonts w:asciiTheme="majorHAnsi" w:hAnsiTheme="majorHAnsi" w:cstheme="majorHAnsi"/>
                <w:bCs/>
                <w:color w:val="auto"/>
                <w:sz w:val="24"/>
                <w:szCs w:val="24"/>
                <w:shd w:val="clear" w:color="auto" w:fill="FFFFFF"/>
              </w:rPr>
              <w:t xml:space="preserve">atracción del archivo, </w:t>
            </w:r>
            <w:r w:rsidRPr="00785A47">
              <w:rPr>
                <w:rFonts w:asciiTheme="majorHAnsi" w:hAnsiTheme="majorHAnsi" w:cstheme="majorHAnsi"/>
                <w:color w:val="auto"/>
                <w:sz w:val="24"/>
                <w:szCs w:val="24"/>
                <w:shd w:val="clear" w:color="auto" w:fill="FFFFFF"/>
              </w:rPr>
              <w:t xml:space="preserve">Valencia, Editorial </w:t>
            </w:r>
            <w:proofErr w:type="spellStart"/>
            <w:r w:rsidRPr="00785A47">
              <w:rPr>
                <w:rFonts w:asciiTheme="majorHAnsi" w:hAnsiTheme="majorHAnsi" w:cstheme="majorHAnsi"/>
                <w:color w:val="auto"/>
                <w:sz w:val="24"/>
                <w:szCs w:val="24"/>
                <w:shd w:val="clear" w:color="auto" w:fill="FFFFFF"/>
              </w:rPr>
              <w:t>Alfons</w:t>
            </w:r>
            <w:proofErr w:type="spellEnd"/>
            <w:r w:rsidRPr="00785A47">
              <w:rPr>
                <w:rFonts w:asciiTheme="majorHAnsi" w:hAnsiTheme="majorHAnsi" w:cstheme="majorHAnsi"/>
                <w:color w:val="auto"/>
                <w:sz w:val="24"/>
                <w:szCs w:val="24"/>
                <w:shd w:val="clear" w:color="auto" w:fill="FFFFFF"/>
              </w:rPr>
              <w:t xml:space="preserve"> El </w:t>
            </w:r>
            <w:proofErr w:type="spellStart"/>
            <w:r w:rsidRPr="00785A47">
              <w:rPr>
                <w:rFonts w:asciiTheme="majorHAnsi" w:hAnsiTheme="majorHAnsi" w:cstheme="majorHAnsi"/>
                <w:color w:val="auto"/>
                <w:sz w:val="24"/>
                <w:szCs w:val="24"/>
                <w:shd w:val="clear" w:color="auto" w:fill="FFFFFF"/>
              </w:rPr>
              <w:t>Magnànim</w:t>
            </w:r>
            <w:proofErr w:type="spellEnd"/>
            <w:r w:rsidRPr="00785A47">
              <w:rPr>
                <w:rFonts w:asciiTheme="majorHAnsi" w:hAnsiTheme="majorHAnsi" w:cstheme="majorHAnsi"/>
                <w:color w:val="auto"/>
                <w:sz w:val="24"/>
                <w:szCs w:val="24"/>
                <w:shd w:val="clear" w:color="auto" w:fill="FFFFFF"/>
              </w:rPr>
              <w:t>, 1991.</w:t>
            </w:r>
          </w:p>
          <w:p w:rsidR="00D538B0" w:rsidRPr="00785A47" w:rsidRDefault="00D538B0" w:rsidP="00D538B0">
            <w:pPr>
              <w:numPr>
                <w:ilvl w:val="0"/>
                <w:numId w:val="4"/>
              </w:numPr>
              <w:ind w:left="0"/>
              <w:rPr>
                <w:rFonts w:asciiTheme="majorHAnsi" w:hAnsiTheme="majorHAnsi" w:cstheme="majorHAnsi"/>
                <w:color w:val="auto"/>
                <w:sz w:val="24"/>
                <w:szCs w:val="24"/>
              </w:rPr>
            </w:pPr>
          </w:p>
          <w:p w:rsidR="00D538B0" w:rsidRPr="00785A47" w:rsidRDefault="00D538B0" w:rsidP="00D538B0">
            <w:pPr>
              <w:numPr>
                <w:ilvl w:val="0"/>
                <w:numId w:val="4"/>
              </w:numPr>
              <w:ind w:left="0"/>
              <w:rPr>
                <w:rFonts w:asciiTheme="majorHAnsi" w:hAnsiTheme="majorHAnsi" w:cstheme="majorHAnsi"/>
                <w:b/>
                <w:color w:val="auto"/>
                <w:sz w:val="24"/>
                <w:szCs w:val="24"/>
              </w:rPr>
            </w:pPr>
            <w:r w:rsidRPr="00785A47">
              <w:rPr>
                <w:rFonts w:asciiTheme="majorHAnsi" w:eastAsia="Montserrat" w:hAnsiTheme="majorHAnsi" w:cstheme="majorHAnsi"/>
                <w:b/>
                <w:color w:val="auto"/>
                <w:sz w:val="24"/>
                <w:szCs w:val="24"/>
              </w:rPr>
              <w:t>BIBLIOGRAFÍA GENERAL incluida en l</w:t>
            </w:r>
            <w:r w:rsidR="00FC1079" w:rsidRPr="00785A47">
              <w:rPr>
                <w:rFonts w:asciiTheme="majorHAnsi" w:eastAsia="Montserrat" w:hAnsiTheme="majorHAnsi" w:cstheme="majorHAnsi"/>
                <w:b/>
                <w:color w:val="auto"/>
                <w:sz w:val="24"/>
                <w:szCs w:val="24"/>
              </w:rPr>
              <w:t>a propuesta de</w:t>
            </w:r>
            <w:r w:rsidRPr="00785A47">
              <w:rPr>
                <w:rFonts w:asciiTheme="majorHAnsi" w:eastAsia="Montserrat" w:hAnsiTheme="majorHAnsi" w:cstheme="majorHAnsi"/>
                <w:b/>
                <w:color w:val="auto"/>
                <w:sz w:val="24"/>
                <w:szCs w:val="24"/>
              </w:rPr>
              <w:t xml:space="preserve"> Plan</w:t>
            </w:r>
            <w:r w:rsidR="00FC1079" w:rsidRPr="00785A47">
              <w:rPr>
                <w:rFonts w:asciiTheme="majorHAnsi" w:eastAsia="Montserrat" w:hAnsiTheme="majorHAnsi" w:cstheme="majorHAnsi"/>
                <w:b/>
                <w:color w:val="auto"/>
                <w:sz w:val="24"/>
                <w:szCs w:val="24"/>
              </w:rPr>
              <w:t xml:space="preserve"> de trabajo</w:t>
            </w:r>
            <w:r w:rsidRPr="00785A47">
              <w:rPr>
                <w:rFonts w:asciiTheme="majorHAnsi" w:eastAsia="Montserrat" w:hAnsiTheme="majorHAnsi" w:cstheme="majorHAnsi"/>
                <w:b/>
                <w:color w:val="auto"/>
                <w:sz w:val="24"/>
                <w:szCs w:val="24"/>
              </w:rPr>
              <w:t xml:space="preserve"> presentado</w:t>
            </w:r>
          </w:p>
          <w:p w:rsidR="00D538B0" w:rsidRPr="00785A47" w:rsidRDefault="00D538B0" w:rsidP="00D538B0">
            <w:pPr>
              <w:rPr>
                <w:rFonts w:asciiTheme="majorHAnsi" w:hAnsiTheme="majorHAnsi" w:cstheme="majorHAnsi"/>
                <w:color w:val="auto"/>
                <w:sz w:val="24"/>
                <w:szCs w:val="24"/>
                <w:shd w:val="clear" w:color="auto" w:fill="FFFFFF"/>
              </w:rPr>
            </w:pPr>
            <w:r w:rsidRPr="00785A47">
              <w:rPr>
                <w:rStyle w:val="nfasis"/>
                <w:rFonts w:asciiTheme="majorHAnsi" w:hAnsiTheme="majorHAnsi" w:cstheme="majorHAnsi"/>
                <w:bCs/>
                <w:color w:val="auto"/>
                <w:sz w:val="24"/>
                <w:szCs w:val="24"/>
                <w:shd w:val="clear" w:color="auto" w:fill="FFFFFF"/>
              </w:rPr>
              <w:t xml:space="preserve">- </w:t>
            </w:r>
            <w:r w:rsidRPr="00785A47">
              <w:rPr>
                <w:rStyle w:val="nfasis"/>
                <w:rFonts w:asciiTheme="majorHAnsi" w:hAnsiTheme="majorHAnsi" w:cstheme="majorHAnsi"/>
                <w:bCs/>
                <w:i w:val="0"/>
                <w:color w:val="auto"/>
                <w:sz w:val="24"/>
                <w:szCs w:val="24"/>
                <w:shd w:val="clear" w:color="auto" w:fill="FFFFFF"/>
              </w:rPr>
              <w:t>ANDRÉ</w:t>
            </w:r>
            <w:r w:rsidRPr="00785A47">
              <w:rPr>
                <w:rFonts w:asciiTheme="majorHAnsi" w:hAnsiTheme="majorHAnsi" w:cstheme="majorHAnsi"/>
                <w:i/>
                <w:color w:val="auto"/>
                <w:sz w:val="24"/>
                <w:szCs w:val="24"/>
                <w:shd w:val="clear" w:color="auto" w:fill="FFFFFF"/>
              </w:rPr>
              <w:t>,</w:t>
            </w:r>
            <w:r w:rsidRPr="00785A47">
              <w:rPr>
                <w:rFonts w:asciiTheme="majorHAnsi" w:hAnsiTheme="majorHAnsi" w:cstheme="majorHAnsi"/>
                <w:color w:val="auto"/>
                <w:sz w:val="24"/>
                <w:szCs w:val="24"/>
                <w:shd w:val="clear" w:color="auto" w:fill="FFFFFF"/>
              </w:rPr>
              <w:t xml:space="preserve"> Jacques (</w:t>
            </w:r>
            <w:proofErr w:type="spellStart"/>
            <w:r w:rsidRPr="00785A47">
              <w:rPr>
                <w:rFonts w:asciiTheme="majorHAnsi" w:hAnsiTheme="majorHAnsi" w:cstheme="majorHAnsi"/>
                <w:color w:val="auto"/>
                <w:sz w:val="24"/>
                <w:szCs w:val="24"/>
                <w:shd w:val="clear" w:color="auto" w:fill="FFFFFF"/>
              </w:rPr>
              <w:t>dir</w:t>
            </w:r>
            <w:proofErr w:type="spellEnd"/>
            <w:r w:rsidRPr="00785A47">
              <w:rPr>
                <w:rFonts w:asciiTheme="majorHAnsi" w:hAnsiTheme="majorHAnsi" w:cstheme="majorHAnsi"/>
                <w:color w:val="auto"/>
                <w:sz w:val="24"/>
                <w:szCs w:val="24"/>
                <w:shd w:val="clear" w:color="auto" w:fill="FFFFFF"/>
              </w:rPr>
              <w:t xml:space="preserve">), DREYFUS-ASSÉO, </w:t>
            </w:r>
            <w:proofErr w:type="spellStart"/>
            <w:r w:rsidRPr="00785A47">
              <w:rPr>
                <w:rFonts w:asciiTheme="majorHAnsi" w:hAnsiTheme="majorHAnsi" w:cstheme="majorHAnsi"/>
                <w:color w:val="auto"/>
                <w:sz w:val="24"/>
                <w:szCs w:val="24"/>
                <w:shd w:val="clear" w:color="auto" w:fill="FFFFFF"/>
              </w:rPr>
              <w:t>Sylvie</w:t>
            </w:r>
            <w:proofErr w:type="spellEnd"/>
            <w:r w:rsidRPr="00785A47">
              <w:rPr>
                <w:rFonts w:asciiTheme="majorHAnsi" w:hAnsiTheme="majorHAnsi" w:cstheme="majorHAnsi"/>
                <w:color w:val="auto"/>
                <w:sz w:val="24"/>
                <w:szCs w:val="24"/>
                <w:shd w:val="clear" w:color="auto" w:fill="FFFFFF"/>
              </w:rPr>
              <w:t xml:space="preserve">, HARTOG, François, </w:t>
            </w:r>
            <w:r w:rsidRPr="00785A47">
              <w:rPr>
                <w:rFonts w:asciiTheme="majorHAnsi" w:hAnsiTheme="majorHAnsi" w:cstheme="majorHAnsi"/>
                <w:i/>
                <w:color w:val="auto"/>
                <w:sz w:val="24"/>
                <w:szCs w:val="24"/>
                <w:shd w:val="clear" w:color="auto" w:fill="FFFFFF"/>
              </w:rPr>
              <w:t>Los </w:t>
            </w:r>
            <w:r w:rsidRPr="00785A47">
              <w:rPr>
                <w:rStyle w:val="nfasis"/>
                <w:rFonts w:asciiTheme="majorHAnsi" w:hAnsiTheme="majorHAnsi" w:cstheme="majorHAnsi"/>
                <w:bCs/>
                <w:color w:val="auto"/>
                <w:sz w:val="24"/>
                <w:szCs w:val="24"/>
                <w:shd w:val="clear" w:color="auto" w:fill="FFFFFF"/>
              </w:rPr>
              <w:t>relatos del tiempo,</w:t>
            </w:r>
            <w:r w:rsidRPr="00785A47">
              <w:rPr>
                <w:rFonts w:asciiTheme="majorHAnsi" w:hAnsiTheme="majorHAnsi" w:cstheme="majorHAnsi"/>
                <w:color w:val="auto"/>
                <w:sz w:val="24"/>
                <w:szCs w:val="24"/>
                <w:shd w:val="clear" w:color="auto" w:fill="FFFFFF"/>
              </w:rPr>
              <w:t xml:space="preserve"> Buenos Aires, Nueva visión, 2011</w:t>
            </w:r>
          </w:p>
          <w:p w:rsidR="00D538B0" w:rsidRPr="00785A47" w:rsidRDefault="00D538B0" w:rsidP="00D538B0">
            <w:pPr>
              <w:rPr>
                <w:rFonts w:asciiTheme="majorHAnsi" w:hAnsiTheme="majorHAnsi" w:cstheme="majorHAnsi"/>
                <w:color w:val="auto"/>
                <w:sz w:val="24"/>
                <w:szCs w:val="24"/>
                <w:shd w:val="clear" w:color="auto" w:fill="FFFFFF"/>
              </w:rPr>
            </w:pPr>
            <w:r w:rsidRPr="00785A47">
              <w:rPr>
                <w:rFonts w:asciiTheme="majorHAnsi" w:hAnsiTheme="majorHAnsi" w:cstheme="majorHAnsi"/>
                <w:color w:val="auto"/>
                <w:sz w:val="24"/>
                <w:szCs w:val="24"/>
                <w:shd w:val="clear" w:color="auto" w:fill="FFFFFF"/>
              </w:rPr>
              <w:t xml:space="preserve">- ARIÈS, </w:t>
            </w:r>
            <w:proofErr w:type="spellStart"/>
            <w:r w:rsidRPr="00785A47">
              <w:rPr>
                <w:rFonts w:asciiTheme="majorHAnsi" w:hAnsiTheme="majorHAnsi" w:cstheme="majorHAnsi"/>
                <w:color w:val="auto"/>
                <w:sz w:val="24"/>
                <w:szCs w:val="24"/>
                <w:shd w:val="clear" w:color="auto" w:fill="FFFFFF"/>
              </w:rPr>
              <w:t>Philippe</w:t>
            </w:r>
            <w:proofErr w:type="spellEnd"/>
            <w:r w:rsidRPr="00785A47">
              <w:rPr>
                <w:rFonts w:asciiTheme="majorHAnsi" w:hAnsiTheme="majorHAnsi" w:cstheme="majorHAnsi"/>
                <w:color w:val="auto"/>
                <w:sz w:val="24"/>
                <w:szCs w:val="24"/>
                <w:shd w:val="clear" w:color="auto" w:fill="FFFFFF"/>
              </w:rPr>
              <w:t xml:space="preserve">, </w:t>
            </w:r>
            <w:r w:rsidRPr="00785A47">
              <w:rPr>
                <w:rStyle w:val="nfasis"/>
                <w:rFonts w:asciiTheme="majorHAnsi" w:hAnsiTheme="majorHAnsi" w:cstheme="majorHAnsi"/>
                <w:bCs/>
                <w:color w:val="auto"/>
                <w:sz w:val="24"/>
                <w:szCs w:val="24"/>
                <w:shd w:val="clear" w:color="auto" w:fill="FFFFFF"/>
              </w:rPr>
              <w:t>Ensayos De La Memoria</w:t>
            </w:r>
            <w:r w:rsidRPr="00785A47">
              <w:rPr>
                <w:rFonts w:asciiTheme="majorHAnsi" w:hAnsiTheme="majorHAnsi" w:cstheme="majorHAnsi"/>
                <w:color w:val="auto"/>
                <w:sz w:val="24"/>
                <w:szCs w:val="24"/>
                <w:shd w:val="clear" w:color="auto" w:fill="FFFFFF"/>
              </w:rPr>
              <w:t> </w:t>
            </w:r>
            <w:r w:rsidRPr="00785A47">
              <w:rPr>
                <w:rFonts w:asciiTheme="majorHAnsi" w:hAnsiTheme="majorHAnsi" w:cstheme="majorHAnsi"/>
                <w:i/>
                <w:color w:val="auto"/>
                <w:sz w:val="24"/>
                <w:szCs w:val="24"/>
                <w:shd w:val="clear" w:color="auto" w:fill="FFFFFF"/>
              </w:rPr>
              <w:t>1943-1983</w:t>
            </w:r>
            <w:r w:rsidRPr="00785A47">
              <w:rPr>
                <w:rFonts w:asciiTheme="majorHAnsi" w:hAnsiTheme="majorHAnsi" w:cstheme="majorHAnsi"/>
                <w:color w:val="auto"/>
                <w:sz w:val="24"/>
                <w:szCs w:val="24"/>
                <w:shd w:val="clear" w:color="auto" w:fill="FFFFFF"/>
              </w:rPr>
              <w:t>, Bogotá, Ed. Norma, 1995.</w:t>
            </w:r>
          </w:p>
          <w:p w:rsidR="00D538B0" w:rsidRPr="00785A47" w:rsidRDefault="00D538B0" w:rsidP="00D538B0">
            <w:pPr>
              <w:rPr>
                <w:rFonts w:asciiTheme="majorHAnsi" w:hAnsiTheme="majorHAnsi" w:cstheme="majorHAnsi"/>
                <w:color w:val="auto"/>
                <w:sz w:val="24"/>
                <w:szCs w:val="24"/>
                <w:shd w:val="clear" w:color="auto" w:fill="FFFFFF"/>
              </w:rPr>
            </w:pPr>
            <w:r w:rsidRPr="00785A47">
              <w:rPr>
                <w:rFonts w:asciiTheme="majorHAnsi" w:hAnsiTheme="majorHAnsi" w:cstheme="majorHAnsi"/>
                <w:color w:val="auto"/>
                <w:sz w:val="24"/>
                <w:szCs w:val="24"/>
                <w:shd w:val="clear" w:color="auto" w:fill="FFFFFF"/>
              </w:rPr>
              <w:t xml:space="preserve">- ARFUCH, Leonor (Comp.), </w:t>
            </w:r>
            <w:r w:rsidRPr="00785A47">
              <w:rPr>
                <w:rFonts w:asciiTheme="majorHAnsi" w:hAnsiTheme="majorHAnsi" w:cstheme="majorHAnsi"/>
                <w:i/>
                <w:color w:val="auto"/>
                <w:sz w:val="24"/>
                <w:szCs w:val="24"/>
                <w:shd w:val="clear" w:color="auto" w:fill="FFFFFF"/>
              </w:rPr>
              <w:t>Identidades, sujetos y subjetividades</w:t>
            </w:r>
            <w:r w:rsidRPr="00785A47">
              <w:rPr>
                <w:rFonts w:asciiTheme="majorHAnsi" w:hAnsiTheme="majorHAnsi" w:cstheme="majorHAnsi"/>
                <w:color w:val="auto"/>
                <w:sz w:val="24"/>
                <w:szCs w:val="24"/>
                <w:shd w:val="clear" w:color="auto" w:fill="FFFFFF"/>
              </w:rPr>
              <w:t>, Bs As, Ed Prometeo, 2002.</w:t>
            </w:r>
          </w:p>
          <w:p w:rsidR="00D538B0" w:rsidRPr="00785A47" w:rsidRDefault="00D538B0" w:rsidP="00D538B0">
            <w:pPr>
              <w:rPr>
                <w:rFonts w:asciiTheme="majorHAnsi" w:hAnsiTheme="majorHAnsi" w:cstheme="majorHAnsi"/>
                <w:sz w:val="24"/>
                <w:szCs w:val="24"/>
                <w:lang w:eastAsia="es-ES_tradnl"/>
              </w:rPr>
            </w:pPr>
            <w:r w:rsidRPr="00785A47">
              <w:rPr>
                <w:rFonts w:asciiTheme="majorHAnsi" w:hAnsiTheme="majorHAnsi" w:cstheme="majorHAnsi"/>
                <w:color w:val="auto"/>
                <w:sz w:val="24"/>
                <w:szCs w:val="24"/>
                <w:lang w:eastAsia="es-ES_tradnl"/>
              </w:rPr>
              <w:t xml:space="preserve">- AROSTEGUI, Julio, </w:t>
            </w:r>
            <w:r w:rsidRPr="00785A47">
              <w:rPr>
                <w:rFonts w:asciiTheme="majorHAnsi" w:hAnsiTheme="majorHAnsi" w:cstheme="majorHAnsi"/>
                <w:i/>
                <w:iCs/>
                <w:color w:val="auto"/>
                <w:sz w:val="24"/>
                <w:szCs w:val="24"/>
                <w:lang w:eastAsia="es-ES_tradnl"/>
              </w:rPr>
              <w:t>La investigación histórica: Teoría y Método</w:t>
            </w:r>
            <w:r w:rsidRPr="00785A47">
              <w:rPr>
                <w:rFonts w:asciiTheme="majorHAnsi" w:hAnsiTheme="majorHAnsi" w:cstheme="majorHAnsi"/>
                <w:color w:val="auto"/>
                <w:sz w:val="24"/>
                <w:szCs w:val="24"/>
                <w:lang w:eastAsia="es-ES_tradnl"/>
              </w:rPr>
              <w:t>, Barcelona, Crítica, 1995</w:t>
            </w:r>
            <w:r w:rsidRPr="00785A47">
              <w:rPr>
                <w:rFonts w:asciiTheme="majorHAnsi" w:hAnsiTheme="majorHAnsi" w:cstheme="majorHAnsi"/>
                <w:sz w:val="24"/>
                <w:szCs w:val="24"/>
                <w:lang w:eastAsia="es-ES_tradnl"/>
              </w:rPr>
              <w:t>.</w:t>
            </w:r>
          </w:p>
          <w:p w:rsidR="00D538B0" w:rsidRPr="00785A47" w:rsidRDefault="00D538B0" w:rsidP="00D538B0">
            <w:pPr>
              <w:rPr>
                <w:rFonts w:asciiTheme="majorHAnsi" w:hAnsiTheme="majorHAnsi" w:cstheme="majorHAnsi"/>
                <w:color w:val="auto"/>
                <w:sz w:val="24"/>
                <w:szCs w:val="24"/>
                <w:shd w:val="clear" w:color="auto" w:fill="FFFFFF"/>
              </w:rPr>
            </w:pPr>
            <w:r w:rsidRPr="00785A47">
              <w:rPr>
                <w:rFonts w:asciiTheme="majorHAnsi" w:hAnsiTheme="majorHAnsi" w:cstheme="majorHAnsi"/>
                <w:noProof/>
                <w:color w:val="auto"/>
                <w:sz w:val="24"/>
                <w:szCs w:val="24"/>
                <w:lang w:val="es-AR" w:eastAsia="es-AR"/>
              </w:rPr>
              <w:t xml:space="preserve">-BRIGGS, Asa y BURKE, Peter, </w:t>
            </w:r>
            <w:r w:rsidRPr="00785A47">
              <w:rPr>
                <w:rFonts w:asciiTheme="majorHAnsi" w:hAnsiTheme="majorHAnsi" w:cstheme="majorHAnsi"/>
                <w:i/>
                <w:noProof/>
                <w:color w:val="auto"/>
                <w:sz w:val="24"/>
                <w:szCs w:val="24"/>
                <w:lang w:val="es-AR" w:eastAsia="es-AR"/>
              </w:rPr>
              <w:t>De Gutenberg a internet. Una historia social de los medios de comunicación,</w:t>
            </w:r>
            <w:r w:rsidRPr="00785A47">
              <w:rPr>
                <w:rFonts w:asciiTheme="majorHAnsi" w:hAnsiTheme="majorHAnsi" w:cstheme="majorHAnsi"/>
                <w:noProof/>
                <w:color w:val="auto"/>
                <w:sz w:val="24"/>
                <w:szCs w:val="24"/>
                <w:lang w:val="es-AR" w:eastAsia="es-AR"/>
              </w:rPr>
              <w:t xml:space="preserve"> Madrid, Taurus, 2002.</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 BURKE, Peter, </w:t>
            </w:r>
            <w:r w:rsidRPr="00785A47">
              <w:rPr>
                <w:rFonts w:asciiTheme="majorHAnsi" w:hAnsiTheme="majorHAnsi" w:cstheme="majorHAnsi"/>
                <w:i/>
                <w:color w:val="auto"/>
                <w:sz w:val="24"/>
                <w:szCs w:val="24"/>
              </w:rPr>
              <w:t>Formas de historia cultural</w:t>
            </w:r>
            <w:r w:rsidRPr="00785A47">
              <w:rPr>
                <w:rFonts w:asciiTheme="majorHAnsi" w:hAnsiTheme="majorHAnsi" w:cstheme="majorHAnsi"/>
                <w:color w:val="auto"/>
                <w:sz w:val="24"/>
                <w:szCs w:val="24"/>
              </w:rPr>
              <w:t xml:space="preserve">, Madrid, Alianza </w:t>
            </w:r>
            <w:proofErr w:type="spellStart"/>
            <w:r w:rsidRPr="00785A47">
              <w:rPr>
                <w:rFonts w:asciiTheme="majorHAnsi" w:hAnsiTheme="majorHAnsi" w:cstheme="majorHAnsi"/>
                <w:color w:val="auto"/>
                <w:sz w:val="24"/>
                <w:szCs w:val="24"/>
              </w:rPr>
              <w:t>Edit</w:t>
            </w:r>
            <w:proofErr w:type="spellEnd"/>
            <w:r w:rsidRPr="00785A47">
              <w:rPr>
                <w:rFonts w:asciiTheme="majorHAnsi" w:hAnsiTheme="majorHAnsi" w:cstheme="majorHAnsi"/>
                <w:color w:val="auto"/>
                <w:sz w:val="24"/>
                <w:szCs w:val="24"/>
              </w:rPr>
              <w:t>, 2000.</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-CAIMARI, Lila, </w:t>
            </w:r>
            <w:r w:rsidRPr="00785A47">
              <w:rPr>
                <w:rFonts w:asciiTheme="majorHAnsi" w:hAnsiTheme="majorHAnsi" w:cstheme="majorHAnsi"/>
                <w:i/>
                <w:color w:val="auto"/>
                <w:sz w:val="24"/>
                <w:szCs w:val="24"/>
              </w:rPr>
              <w:t>La vida en el archivo. Goces, tedios y desvíos en el oficio de la historia</w:t>
            </w:r>
            <w:r w:rsidRPr="00785A47">
              <w:rPr>
                <w:rFonts w:asciiTheme="majorHAnsi" w:hAnsiTheme="majorHAnsi" w:cstheme="majorHAnsi"/>
                <w:color w:val="auto"/>
                <w:sz w:val="24"/>
                <w:szCs w:val="24"/>
              </w:rPr>
              <w:t>, Bs As, Ed SXXI, 2017.</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-CERTEAU, Michel de,</w:t>
            </w:r>
            <w:r w:rsidRPr="00785A47">
              <w:rPr>
                <w:rFonts w:asciiTheme="majorHAnsi" w:hAnsiTheme="majorHAnsi" w:cstheme="majorHAnsi"/>
                <w:b/>
                <w:bCs/>
                <w:color w:val="auto"/>
                <w:sz w:val="24"/>
                <w:szCs w:val="24"/>
              </w:rPr>
              <w:t xml:space="preserve"> </w:t>
            </w:r>
            <w:r w:rsidRPr="00785A47">
              <w:rPr>
                <w:rFonts w:asciiTheme="majorHAnsi" w:hAnsiTheme="majorHAnsi" w:cstheme="majorHAnsi"/>
                <w:i/>
                <w:iCs/>
                <w:color w:val="auto"/>
                <w:sz w:val="24"/>
                <w:szCs w:val="24"/>
              </w:rPr>
              <w:t>Historia y Psicoanálisis entre ciencia y ficción</w:t>
            </w:r>
            <w:r w:rsidRPr="00785A47">
              <w:rPr>
                <w:rFonts w:asciiTheme="majorHAnsi" w:hAnsiTheme="majorHAnsi" w:cstheme="majorHAnsi"/>
                <w:color w:val="auto"/>
                <w:sz w:val="24"/>
                <w:szCs w:val="24"/>
              </w:rPr>
              <w:t xml:space="preserve">, México, Ed de la Univ. Iberoamericana, 1995 (1ª </w:t>
            </w:r>
            <w:proofErr w:type="spellStart"/>
            <w:r w:rsidRPr="00785A47">
              <w:rPr>
                <w:rFonts w:asciiTheme="majorHAnsi" w:hAnsiTheme="majorHAnsi" w:cstheme="majorHAnsi"/>
                <w:color w:val="auto"/>
                <w:sz w:val="24"/>
                <w:szCs w:val="24"/>
              </w:rPr>
              <w:t>ed</w:t>
            </w:r>
            <w:proofErr w:type="spellEnd"/>
            <w:r w:rsidRPr="00785A47">
              <w:rPr>
                <w:rFonts w:asciiTheme="majorHAnsi" w:hAnsiTheme="majorHAnsi" w:cstheme="majorHAnsi"/>
                <w:color w:val="auto"/>
                <w:sz w:val="24"/>
                <w:szCs w:val="24"/>
              </w:rPr>
              <w:t xml:space="preserve"> </w:t>
            </w:r>
            <w:proofErr w:type="spellStart"/>
            <w:r w:rsidRPr="00785A47">
              <w:rPr>
                <w:rFonts w:asciiTheme="majorHAnsi" w:hAnsiTheme="majorHAnsi" w:cstheme="majorHAnsi"/>
                <w:color w:val="auto"/>
                <w:sz w:val="24"/>
                <w:szCs w:val="24"/>
              </w:rPr>
              <w:t>fr.</w:t>
            </w:r>
            <w:proofErr w:type="spellEnd"/>
            <w:r w:rsidRPr="00785A47">
              <w:rPr>
                <w:rFonts w:asciiTheme="majorHAnsi" w:hAnsiTheme="majorHAnsi" w:cstheme="majorHAnsi"/>
                <w:color w:val="auto"/>
                <w:sz w:val="24"/>
                <w:szCs w:val="24"/>
              </w:rPr>
              <w:t xml:space="preserve"> 1987)</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lastRenderedPageBreak/>
              <w:t xml:space="preserve">-CHAPARRO MENDIVELSO, </w:t>
            </w:r>
            <w:proofErr w:type="spellStart"/>
            <w:r w:rsidRPr="00785A47">
              <w:rPr>
                <w:rFonts w:asciiTheme="majorHAnsi" w:hAnsiTheme="majorHAnsi" w:cstheme="majorHAnsi"/>
                <w:color w:val="auto"/>
                <w:sz w:val="24"/>
                <w:szCs w:val="24"/>
              </w:rPr>
              <w:t>Jeffer</w:t>
            </w:r>
            <w:proofErr w:type="spellEnd"/>
            <w:r w:rsidRPr="00785A47">
              <w:rPr>
                <w:rFonts w:asciiTheme="majorHAnsi" w:hAnsiTheme="majorHAnsi" w:cstheme="majorHAnsi"/>
                <w:color w:val="auto"/>
                <w:sz w:val="24"/>
                <w:szCs w:val="24"/>
              </w:rPr>
              <w:t xml:space="preserve">, </w:t>
            </w:r>
            <w:r w:rsidRPr="00785A47">
              <w:rPr>
                <w:rFonts w:asciiTheme="majorHAnsi" w:hAnsiTheme="majorHAnsi" w:cstheme="majorHAnsi"/>
                <w:i/>
                <w:color w:val="auto"/>
                <w:sz w:val="24"/>
                <w:szCs w:val="24"/>
              </w:rPr>
              <w:t>Un mundo digital. Territorio, segregación y control a inicios del siglo XXI</w:t>
            </w:r>
            <w:r w:rsidRPr="00785A47">
              <w:rPr>
                <w:rFonts w:asciiTheme="majorHAnsi" w:hAnsiTheme="majorHAnsi" w:cstheme="majorHAnsi"/>
                <w:color w:val="auto"/>
                <w:sz w:val="24"/>
                <w:szCs w:val="24"/>
              </w:rPr>
              <w:t xml:space="preserve">, Bogotá, </w:t>
            </w:r>
            <w:proofErr w:type="spellStart"/>
            <w:r w:rsidRPr="00785A47">
              <w:rPr>
                <w:rFonts w:asciiTheme="majorHAnsi" w:hAnsiTheme="majorHAnsi" w:cstheme="majorHAnsi"/>
                <w:color w:val="auto"/>
                <w:sz w:val="24"/>
                <w:szCs w:val="24"/>
              </w:rPr>
              <w:t>Univ</w:t>
            </w:r>
            <w:proofErr w:type="spellEnd"/>
            <w:r w:rsidRPr="00785A47">
              <w:rPr>
                <w:rFonts w:asciiTheme="majorHAnsi" w:hAnsiTheme="majorHAnsi" w:cstheme="majorHAnsi"/>
                <w:color w:val="auto"/>
                <w:sz w:val="24"/>
                <w:szCs w:val="24"/>
              </w:rPr>
              <w:t xml:space="preserve"> </w:t>
            </w:r>
            <w:proofErr w:type="spellStart"/>
            <w:r w:rsidRPr="00785A47">
              <w:rPr>
                <w:rFonts w:asciiTheme="majorHAnsi" w:hAnsiTheme="majorHAnsi" w:cstheme="majorHAnsi"/>
                <w:color w:val="auto"/>
                <w:sz w:val="24"/>
                <w:szCs w:val="24"/>
              </w:rPr>
              <w:t>Nac</w:t>
            </w:r>
            <w:proofErr w:type="spellEnd"/>
            <w:r w:rsidRPr="00785A47">
              <w:rPr>
                <w:rFonts w:asciiTheme="majorHAnsi" w:hAnsiTheme="majorHAnsi" w:cstheme="majorHAnsi"/>
                <w:color w:val="auto"/>
                <w:sz w:val="24"/>
                <w:szCs w:val="24"/>
              </w:rPr>
              <w:t xml:space="preserve"> de Colombia, 2017</w:t>
            </w:r>
          </w:p>
          <w:p w:rsidR="00D538B0" w:rsidRPr="00785A47" w:rsidRDefault="00D538B0" w:rsidP="00D538B0">
            <w:pPr>
              <w:rPr>
                <w:rFonts w:asciiTheme="majorHAnsi" w:hAnsiTheme="majorHAnsi" w:cstheme="majorHAnsi"/>
                <w:color w:val="auto"/>
                <w:sz w:val="24"/>
                <w:szCs w:val="24"/>
                <w:lang w:val="fr-FR"/>
              </w:rPr>
            </w:pPr>
            <w:r w:rsidRPr="00785A47">
              <w:rPr>
                <w:rStyle w:val="nfasis"/>
                <w:rFonts w:asciiTheme="majorHAnsi" w:hAnsiTheme="majorHAnsi" w:cstheme="majorHAnsi"/>
                <w:bCs/>
                <w:color w:val="auto"/>
                <w:sz w:val="24"/>
                <w:szCs w:val="24"/>
                <w:shd w:val="clear" w:color="auto" w:fill="FFFFFF"/>
                <w:lang w:val="fr-FR"/>
              </w:rPr>
              <w:t>-</w:t>
            </w:r>
            <w:r w:rsidRPr="00785A47">
              <w:rPr>
                <w:rStyle w:val="nfasis"/>
                <w:rFonts w:asciiTheme="majorHAnsi" w:hAnsiTheme="majorHAnsi" w:cstheme="majorHAnsi"/>
                <w:bCs/>
                <w:i w:val="0"/>
                <w:color w:val="auto"/>
                <w:sz w:val="24"/>
                <w:szCs w:val="24"/>
                <w:shd w:val="clear" w:color="auto" w:fill="FFFFFF"/>
                <w:lang w:val="fr-FR"/>
              </w:rPr>
              <w:t>CHARLE,</w:t>
            </w:r>
            <w:r w:rsidRPr="00785A47">
              <w:rPr>
                <w:rStyle w:val="nfasis"/>
                <w:rFonts w:asciiTheme="majorHAnsi" w:hAnsiTheme="majorHAnsi" w:cstheme="majorHAnsi"/>
                <w:bCs/>
                <w:color w:val="auto"/>
                <w:sz w:val="24"/>
                <w:szCs w:val="24"/>
                <w:shd w:val="clear" w:color="auto" w:fill="FFFFFF"/>
                <w:lang w:val="fr-FR"/>
              </w:rPr>
              <w:t xml:space="preserve"> Christophe, La dérégulation culturelle</w:t>
            </w:r>
            <w:r w:rsidRPr="00785A47">
              <w:rPr>
                <w:rFonts w:asciiTheme="majorHAnsi" w:hAnsiTheme="majorHAnsi" w:cstheme="majorHAnsi"/>
                <w:color w:val="auto"/>
                <w:sz w:val="24"/>
                <w:szCs w:val="24"/>
                <w:shd w:val="clear" w:color="auto" w:fill="FFFFFF"/>
                <w:lang w:val="fr-FR"/>
              </w:rPr>
              <w:t>. Essai d'histoire des cultures en Europe au XIX</w:t>
            </w:r>
            <w:r w:rsidRPr="00785A47">
              <w:rPr>
                <w:rFonts w:asciiTheme="majorHAnsi" w:hAnsiTheme="majorHAnsi" w:cstheme="majorHAnsi"/>
                <w:color w:val="auto"/>
                <w:sz w:val="24"/>
                <w:szCs w:val="24"/>
                <w:shd w:val="clear" w:color="auto" w:fill="FFFFFF"/>
                <w:vertAlign w:val="superscript"/>
                <w:lang w:val="fr-FR"/>
              </w:rPr>
              <w:t>e</w:t>
            </w:r>
            <w:r w:rsidRPr="00785A47">
              <w:rPr>
                <w:rFonts w:asciiTheme="majorHAnsi" w:hAnsiTheme="majorHAnsi" w:cstheme="majorHAnsi"/>
                <w:color w:val="auto"/>
                <w:sz w:val="24"/>
                <w:szCs w:val="24"/>
                <w:shd w:val="clear" w:color="auto" w:fill="FFFFFF"/>
                <w:lang w:val="fr-FR"/>
              </w:rPr>
              <w:t> siècle, Paris, PUF, 2015, Cap.7 “Un nouveau regard sur le passé- Histoire, patrimoine, musées, monuments”, pp. 313-361.</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shd w:val="clear" w:color="auto" w:fill="FFFFFF"/>
                <w:lang w:val="fr-FR"/>
              </w:rPr>
              <w:t> </w:t>
            </w:r>
            <w:r w:rsidRPr="00785A47">
              <w:rPr>
                <w:rFonts w:asciiTheme="majorHAnsi" w:hAnsiTheme="majorHAnsi" w:cstheme="majorHAnsi"/>
                <w:color w:val="auto"/>
                <w:sz w:val="24"/>
                <w:szCs w:val="24"/>
              </w:rPr>
              <w:t xml:space="preserve">- CHARTIER, Roger, </w:t>
            </w:r>
            <w:r w:rsidRPr="00785A47">
              <w:rPr>
                <w:rFonts w:asciiTheme="majorHAnsi" w:hAnsiTheme="majorHAnsi" w:cstheme="majorHAnsi"/>
                <w:i/>
                <w:color w:val="auto"/>
                <w:sz w:val="24"/>
                <w:szCs w:val="24"/>
              </w:rPr>
              <w:t>La historia o la lectura del tiempo</w:t>
            </w:r>
            <w:r w:rsidRPr="00785A47">
              <w:rPr>
                <w:rFonts w:asciiTheme="majorHAnsi" w:hAnsiTheme="majorHAnsi" w:cstheme="majorHAnsi"/>
                <w:color w:val="auto"/>
                <w:sz w:val="24"/>
                <w:szCs w:val="24"/>
              </w:rPr>
              <w:t xml:space="preserve">, Madrid, </w:t>
            </w:r>
            <w:proofErr w:type="spellStart"/>
            <w:r w:rsidRPr="00785A47">
              <w:rPr>
                <w:rFonts w:asciiTheme="majorHAnsi" w:hAnsiTheme="majorHAnsi" w:cstheme="majorHAnsi"/>
                <w:color w:val="auto"/>
                <w:sz w:val="24"/>
                <w:szCs w:val="24"/>
              </w:rPr>
              <w:t>Gedisa</w:t>
            </w:r>
            <w:proofErr w:type="spellEnd"/>
            <w:r w:rsidRPr="00785A47">
              <w:rPr>
                <w:rFonts w:asciiTheme="majorHAnsi" w:hAnsiTheme="majorHAnsi" w:cstheme="majorHAnsi"/>
                <w:color w:val="auto"/>
                <w:sz w:val="24"/>
                <w:szCs w:val="24"/>
              </w:rPr>
              <w:t>, 2007.</w:t>
            </w:r>
          </w:p>
          <w:p w:rsidR="00D538B0" w:rsidRPr="00785A47" w:rsidRDefault="00D538B0" w:rsidP="00D538B0">
            <w:pPr>
              <w:rPr>
                <w:rFonts w:asciiTheme="majorHAnsi" w:hAnsiTheme="majorHAnsi" w:cstheme="majorHAnsi"/>
                <w:sz w:val="24"/>
                <w:szCs w:val="24"/>
              </w:rPr>
            </w:pPr>
            <w:r w:rsidRPr="00785A47">
              <w:rPr>
                <w:rFonts w:asciiTheme="majorHAnsi" w:hAnsiTheme="majorHAnsi" w:cstheme="majorHAnsi"/>
                <w:color w:val="auto"/>
                <w:sz w:val="24"/>
                <w:szCs w:val="24"/>
              </w:rPr>
              <w:t>- CHARTIER, Roger, “Lenguas y lecturas en el mundo digital” en </w:t>
            </w:r>
            <w:r w:rsidRPr="00785A47">
              <w:rPr>
                <w:rFonts w:asciiTheme="majorHAnsi" w:hAnsiTheme="majorHAnsi" w:cstheme="majorHAnsi"/>
                <w:i/>
                <w:iCs/>
                <w:color w:val="auto"/>
                <w:sz w:val="24"/>
                <w:szCs w:val="24"/>
              </w:rPr>
              <w:t>El presente del pasado. Escritura de la historia, Historia de lo escrito</w:t>
            </w:r>
            <w:r w:rsidRPr="00785A47">
              <w:rPr>
                <w:rFonts w:asciiTheme="majorHAnsi" w:hAnsiTheme="majorHAnsi" w:cstheme="majorHAnsi"/>
                <w:color w:val="auto"/>
                <w:sz w:val="24"/>
                <w:szCs w:val="24"/>
              </w:rPr>
              <w:t>, México, Universidad Iberoamericana, 2005, pp. 199-220</w:t>
            </w:r>
            <w:r w:rsidRPr="00785A47">
              <w:rPr>
                <w:rFonts w:asciiTheme="majorHAnsi" w:hAnsiTheme="majorHAnsi" w:cstheme="majorHAnsi"/>
                <w:sz w:val="24"/>
                <w:szCs w:val="24"/>
              </w:rPr>
              <w:t>.</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 CHARTIER, Roger, </w:t>
            </w:r>
            <w:r w:rsidRPr="00785A47">
              <w:rPr>
                <w:rFonts w:asciiTheme="majorHAnsi" w:hAnsiTheme="majorHAnsi" w:cstheme="majorHAnsi"/>
                <w:i/>
                <w:color w:val="auto"/>
                <w:sz w:val="24"/>
                <w:szCs w:val="24"/>
              </w:rPr>
              <w:t>Libros, lecturas y lectores en la Edad Moderna</w:t>
            </w:r>
            <w:r w:rsidRPr="00785A47">
              <w:rPr>
                <w:rFonts w:asciiTheme="majorHAnsi" w:hAnsiTheme="majorHAnsi" w:cstheme="majorHAnsi"/>
                <w:color w:val="auto"/>
                <w:sz w:val="24"/>
                <w:szCs w:val="24"/>
              </w:rPr>
              <w:t>, Madrid, Alianza Ed, 1993.</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 CHOAY, François, </w:t>
            </w:r>
            <w:r w:rsidRPr="00785A47">
              <w:rPr>
                <w:rFonts w:asciiTheme="majorHAnsi" w:hAnsiTheme="majorHAnsi" w:cstheme="majorHAnsi"/>
                <w:i/>
                <w:color w:val="auto"/>
                <w:sz w:val="24"/>
                <w:szCs w:val="24"/>
              </w:rPr>
              <w:t>Alegoría del patrimonio</w:t>
            </w:r>
            <w:r w:rsidRPr="00785A47">
              <w:rPr>
                <w:rFonts w:asciiTheme="majorHAnsi" w:hAnsiTheme="majorHAnsi" w:cstheme="majorHAnsi"/>
                <w:color w:val="auto"/>
                <w:sz w:val="24"/>
                <w:szCs w:val="24"/>
              </w:rPr>
              <w:t xml:space="preserve">, Barcelona, ED Gustavo Gili, 2007. </w:t>
            </w:r>
          </w:p>
          <w:p w:rsidR="00D538B0" w:rsidRPr="00785A47" w:rsidRDefault="00D538B0" w:rsidP="00D538B0">
            <w:pPr>
              <w:rPr>
                <w:rFonts w:asciiTheme="majorHAnsi" w:eastAsia="Times New Roman" w:hAnsiTheme="majorHAnsi" w:cstheme="majorHAnsi"/>
                <w:color w:val="auto"/>
                <w:sz w:val="24"/>
                <w:szCs w:val="24"/>
              </w:rPr>
            </w:pPr>
            <w:r w:rsidRPr="00785A47">
              <w:rPr>
                <w:rFonts w:asciiTheme="majorHAnsi" w:eastAsia="Times New Roman" w:hAnsiTheme="majorHAnsi" w:cstheme="majorHAnsi"/>
                <w:color w:val="auto"/>
                <w:sz w:val="24"/>
                <w:szCs w:val="24"/>
              </w:rPr>
              <w:t xml:space="preserve">- CUESTA, JOSEFINA, “De la memoria a la historia” en Alicia </w:t>
            </w:r>
            <w:proofErr w:type="spellStart"/>
            <w:r w:rsidRPr="00785A47">
              <w:rPr>
                <w:rFonts w:asciiTheme="majorHAnsi" w:eastAsia="Times New Roman" w:hAnsiTheme="majorHAnsi" w:cstheme="majorHAnsi"/>
                <w:color w:val="auto"/>
                <w:sz w:val="24"/>
                <w:szCs w:val="24"/>
              </w:rPr>
              <w:t>Alted</w:t>
            </w:r>
            <w:proofErr w:type="spellEnd"/>
            <w:r w:rsidRPr="00785A47">
              <w:rPr>
                <w:rFonts w:asciiTheme="majorHAnsi" w:eastAsia="Times New Roman" w:hAnsiTheme="majorHAnsi" w:cstheme="majorHAnsi"/>
                <w:color w:val="auto"/>
                <w:sz w:val="24"/>
                <w:szCs w:val="24"/>
              </w:rPr>
              <w:t xml:space="preserve"> (</w:t>
            </w:r>
            <w:proofErr w:type="spellStart"/>
            <w:r w:rsidRPr="00785A47">
              <w:rPr>
                <w:rFonts w:asciiTheme="majorHAnsi" w:eastAsia="Times New Roman" w:hAnsiTheme="majorHAnsi" w:cstheme="majorHAnsi"/>
                <w:color w:val="auto"/>
                <w:sz w:val="24"/>
                <w:szCs w:val="24"/>
              </w:rPr>
              <w:t>Coord</w:t>
            </w:r>
            <w:proofErr w:type="spellEnd"/>
            <w:r w:rsidRPr="00785A47">
              <w:rPr>
                <w:rFonts w:asciiTheme="majorHAnsi" w:eastAsia="Times New Roman" w:hAnsiTheme="majorHAnsi" w:cstheme="majorHAnsi"/>
                <w:color w:val="auto"/>
                <w:sz w:val="24"/>
                <w:szCs w:val="24"/>
              </w:rPr>
              <w:t xml:space="preserve">) </w:t>
            </w:r>
            <w:r w:rsidRPr="00785A47">
              <w:rPr>
                <w:rFonts w:asciiTheme="majorHAnsi" w:eastAsia="Times New Roman" w:hAnsiTheme="majorHAnsi" w:cstheme="majorHAnsi"/>
                <w:i/>
                <w:iCs/>
                <w:color w:val="auto"/>
                <w:sz w:val="24"/>
                <w:szCs w:val="24"/>
              </w:rPr>
              <w:t>Entre el pasado y el presente. Historia y memoria</w:t>
            </w:r>
            <w:r w:rsidRPr="00785A47">
              <w:rPr>
                <w:rFonts w:asciiTheme="majorHAnsi" w:eastAsia="Times New Roman" w:hAnsiTheme="majorHAnsi" w:cstheme="majorHAnsi"/>
                <w:color w:val="auto"/>
                <w:sz w:val="24"/>
                <w:szCs w:val="24"/>
              </w:rPr>
              <w:t>, Madrid, Universidad Nacional de Educación a Distancia, 1996, pp.57-89</w:t>
            </w:r>
          </w:p>
          <w:p w:rsidR="00D538B0" w:rsidRPr="00785A47" w:rsidRDefault="00D538B0" w:rsidP="00D538B0">
            <w:pPr>
              <w:rPr>
                <w:rFonts w:asciiTheme="majorHAnsi" w:eastAsia="Times New Roman" w:hAnsiTheme="majorHAnsi" w:cstheme="majorHAnsi"/>
                <w:color w:val="auto"/>
                <w:sz w:val="24"/>
                <w:szCs w:val="24"/>
              </w:rPr>
            </w:pPr>
            <w:r w:rsidRPr="00785A47">
              <w:rPr>
                <w:rFonts w:asciiTheme="majorHAnsi" w:eastAsia="Times New Roman" w:hAnsiTheme="majorHAnsi" w:cstheme="majorHAnsi"/>
                <w:color w:val="auto"/>
                <w:sz w:val="24"/>
                <w:szCs w:val="24"/>
              </w:rPr>
              <w:t xml:space="preserve">-CUESTA BUSTILLO, JOSEFINA, “Memoria e Historia. Un estado de la cuestión en Cuesta Bustillo Ed, </w:t>
            </w:r>
            <w:r w:rsidRPr="00785A47">
              <w:rPr>
                <w:rFonts w:asciiTheme="majorHAnsi" w:eastAsia="Times New Roman" w:hAnsiTheme="majorHAnsi" w:cstheme="majorHAnsi"/>
                <w:i/>
                <w:color w:val="auto"/>
                <w:sz w:val="24"/>
                <w:szCs w:val="24"/>
              </w:rPr>
              <w:t>Memoria e Historia</w:t>
            </w:r>
            <w:r w:rsidRPr="00785A47">
              <w:rPr>
                <w:rFonts w:asciiTheme="majorHAnsi" w:eastAsia="Times New Roman" w:hAnsiTheme="majorHAnsi" w:cstheme="majorHAnsi"/>
                <w:color w:val="auto"/>
                <w:sz w:val="24"/>
                <w:szCs w:val="24"/>
              </w:rPr>
              <w:t>, Madrid, Marcial Pons, 1998.</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-DA SILVA CATELA, </w:t>
            </w:r>
            <w:proofErr w:type="spellStart"/>
            <w:r w:rsidRPr="00785A47">
              <w:rPr>
                <w:rFonts w:asciiTheme="majorHAnsi" w:hAnsiTheme="majorHAnsi" w:cstheme="majorHAnsi"/>
                <w:color w:val="auto"/>
                <w:sz w:val="24"/>
                <w:szCs w:val="24"/>
              </w:rPr>
              <w:t>Ludmila</w:t>
            </w:r>
            <w:proofErr w:type="spellEnd"/>
            <w:r w:rsidRPr="00785A47">
              <w:rPr>
                <w:rFonts w:asciiTheme="majorHAnsi" w:hAnsiTheme="majorHAnsi" w:cstheme="majorHAnsi"/>
                <w:color w:val="auto"/>
                <w:sz w:val="24"/>
                <w:szCs w:val="24"/>
              </w:rPr>
              <w:t xml:space="preserve"> y JELIN, Elizabeth, (</w:t>
            </w:r>
            <w:proofErr w:type="spellStart"/>
            <w:r w:rsidRPr="00785A47">
              <w:rPr>
                <w:rFonts w:asciiTheme="majorHAnsi" w:hAnsiTheme="majorHAnsi" w:cstheme="majorHAnsi"/>
                <w:color w:val="auto"/>
                <w:sz w:val="24"/>
                <w:szCs w:val="24"/>
              </w:rPr>
              <w:t>Comp</w:t>
            </w:r>
            <w:proofErr w:type="spellEnd"/>
            <w:r w:rsidRPr="00785A47">
              <w:rPr>
                <w:rFonts w:asciiTheme="majorHAnsi" w:hAnsiTheme="majorHAnsi" w:cstheme="majorHAnsi"/>
                <w:color w:val="auto"/>
                <w:sz w:val="24"/>
                <w:szCs w:val="24"/>
              </w:rPr>
              <w:t xml:space="preserve">), </w:t>
            </w:r>
            <w:r w:rsidRPr="00785A47">
              <w:rPr>
                <w:rFonts w:asciiTheme="majorHAnsi" w:hAnsiTheme="majorHAnsi" w:cstheme="majorHAnsi"/>
                <w:i/>
                <w:color w:val="auto"/>
                <w:sz w:val="24"/>
                <w:szCs w:val="24"/>
              </w:rPr>
              <w:t>Los archivos de la represión: documentos, Memoria y verdad</w:t>
            </w:r>
            <w:r w:rsidRPr="00785A47">
              <w:rPr>
                <w:rFonts w:asciiTheme="majorHAnsi" w:hAnsiTheme="majorHAnsi" w:cstheme="majorHAnsi"/>
                <w:color w:val="auto"/>
                <w:sz w:val="24"/>
                <w:szCs w:val="24"/>
              </w:rPr>
              <w:t>, Madrid, Ed Siglo XXI, 2002.</w:t>
            </w:r>
          </w:p>
          <w:p w:rsidR="00D538B0" w:rsidRPr="00785A47" w:rsidRDefault="00D538B0" w:rsidP="00D538B0">
            <w:pPr>
              <w:rPr>
                <w:rFonts w:asciiTheme="majorHAnsi" w:hAnsiTheme="majorHAnsi" w:cstheme="majorHAnsi"/>
                <w:color w:val="auto"/>
                <w:sz w:val="24"/>
                <w:szCs w:val="24"/>
              </w:rPr>
            </w:pPr>
            <w:r w:rsidRPr="00785A47">
              <w:rPr>
                <w:rStyle w:val="nfasis"/>
                <w:rFonts w:asciiTheme="majorHAnsi" w:hAnsiTheme="majorHAnsi" w:cstheme="majorHAnsi"/>
                <w:bCs/>
                <w:color w:val="auto"/>
                <w:sz w:val="24"/>
                <w:szCs w:val="24"/>
                <w:shd w:val="clear" w:color="auto" w:fill="FFFFFF"/>
              </w:rPr>
              <w:t>-</w:t>
            </w:r>
            <w:r w:rsidRPr="00785A47">
              <w:rPr>
                <w:rStyle w:val="nfasis"/>
                <w:rFonts w:asciiTheme="majorHAnsi" w:hAnsiTheme="majorHAnsi" w:cstheme="majorHAnsi"/>
                <w:bCs/>
                <w:i w:val="0"/>
                <w:color w:val="auto"/>
                <w:sz w:val="24"/>
                <w:szCs w:val="24"/>
                <w:shd w:val="clear" w:color="auto" w:fill="FFFFFF"/>
              </w:rPr>
              <w:t>DEBRAY,</w:t>
            </w:r>
            <w:r w:rsidRPr="00785A47">
              <w:rPr>
                <w:rStyle w:val="nfasis"/>
                <w:rFonts w:asciiTheme="majorHAnsi" w:hAnsiTheme="majorHAnsi" w:cstheme="majorHAnsi"/>
                <w:bCs/>
                <w:color w:val="auto"/>
                <w:sz w:val="24"/>
                <w:szCs w:val="24"/>
                <w:shd w:val="clear" w:color="auto" w:fill="FFFFFF"/>
              </w:rPr>
              <w:t xml:space="preserve"> </w:t>
            </w:r>
            <w:proofErr w:type="spellStart"/>
            <w:r w:rsidRPr="00785A47">
              <w:rPr>
                <w:rFonts w:asciiTheme="majorHAnsi" w:hAnsiTheme="majorHAnsi" w:cstheme="majorHAnsi"/>
                <w:color w:val="auto"/>
                <w:sz w:val="24"/>
                <w:szCs w:val="24"/>
                <w:shd w:val="clear" w:color="auto" w:fill="FFFFFF"/>
              </w:rPr>
              <w:t>Régis</w:t>
            </w:r>
            <w:proofErr w:type="spellEnd"/>
            <w:r w:rsidRPr="00785A47">
              <w:rPr>
                <w:rFonts w:asciiTheme="majorHAnsi" w:hAnsiTheme="majorHAnsi" w:cstheme="majorHAnsi"/>
                <w:color w:val="auto"/>
                <w:sz w:val="24"/>
                <w:szCs w:val="24"/>
                <w:shd w:val="clear" w:color="auto" w:fill="FFFFFF"/>
              </w:rPr>
              <w:t>, </w:t>
            </w:r>
            <w:r w:rsidRPr="00785A47">
              <w:rPr>
                <w:rStyle w:val="nfasis"/>
                <w:rFonts w:asciiTheme="majorHAnsi" w:hAnsiTheme="majorHAnsi" w:cstheme="majorHAnsi"/>
                <w:bCs/>
                <w:color w:val="auto"/>
                <w:sz w:val="24"/>
                <w:szCs w:val="24"/>
                <w:shd w:val="clear" w:color="auto" w:fill="FFFFFF"/>
              </w:rPr>
              <w:t>Vida y muerte</w:t>
            </w:r>
            <w:r w:rsidRPr="00785A47">
              <w:rPr>
                <w:rFonts w:asciiTheme="majorHAnsi" w:hAnsiTheme="majorHAnsi" w:cstheme="majorHAnsi"/>
                <w:color w:val="auto"/>
                <w:sz w:val="24"/>
                <w:szCs w:val="24"/>
                <w:shd w:val="clear" w:color="auto" w:fill="FFFFFF"/>
              </w:rPr>
              <w:t> de la </w:t>
            </w:r>
            <w:r w:rsidRPr="00785A47">
              <w:rPr>
                <w:rStyle w:val="nfasis"/>
                <w:rFonts w:asciiTheme="majorHAnsi" w:hAnsiTheme="majorHAnsi" w:cstheme="majorHAnsi"/>
                <w:bCs/>
                <w:color w:val="auto"/>
                <w:sz w:val="24"/>
                <w:szCs w:val="24"/>
                <w:shd w:val="clear" w:color="auto" w:fill="FFFFFF"/>
              </w:rPr>
              <w:t>Imagen</w:t>
            </w:r>
            <w:r w:rsidRPr="00785A47">
              <w:rPr>
                <w:rFonts w:asciiTheme="majorHAnsi" w:hAnsiTheme="majorHAnsi" w:cstheme="majorHAnsi"/>
                <w:color w:val="auto"/>
                <w:sz w:val="24"/>
                <w:szCs w:val="24"/>
                <w:shd w:val="clear" w:color="auto" w:fill="FFFFFF"/>
              </w:rPr>
              <w:t xml:space="preserve">. </w:t>
            </w:r>
            <w:r w:rsidRPr="00785A47">
              <w:rPr>
                <w:rFonts w:asciiTheme="majorHAnsi" w:hAnsiTheme="majorHAnsi" w:cstheme="majorHAnsi"/>
                <w:i/>
                <w:color w:val="auto"/>
                <w:sz w:val="24"/>
                <w:szCs w:val="24"/>
                <w:shd w:val="clear" w:color="auto" w:fill="FFFFFF"/>
              </w:rPr>
              <w:t>Historia de la mirada en Occidente</w:t>
            </w:r>
            <w:r w:rsidRPr="00785A47">
              <w:rPr>
                <w:rFonts w:asciiTheme="majorHAnsi" w:hAnsiTheme="majorHAnsi" w:cstheme="majorHAnsi"/>
                <w:color w:val="auto"/>
                <w:sz w:val="24"/>
                <w:szCs w:val="24"/>
                <w:shd w:val="clear" w:color="auto" w:fill="FFFFFF"/>
              </w:rPr>
              <w:t>, Barcelona, Paidós, 1994. </w:t>
            </w:r>
          </w:p>
          <w:p w:rsidR="00D538B0" w:rsidRPr="00785A47" w:rsidRDefault="00D538B0" w:rsidP="00D538B0">
            <w:pPr>
              <w:pStyle w:val="Ttulo1"/>
              <w:shd w:val="clear" w:color="auto" w:fill="FFFFFF"/>
              <w:spacing w:before="0"/>
              <w:outlineLvl w:val="0"/>
              <w:rPr>
                <w:rFonts w:asciiTheme="majorHAnsi" w:hAnsiTheme="majorHAnsi" w:cstheme="majorHAnsi"/>
                <w:color w:val="auto"/>
                <w:sz w:val="24"/>
                <w:szCs w:val="24"/>
                <w:shd w:val="clear" w:color="auto" w:fill="FFFFFF"/>
                <w:lang w:val="fr-FR"/>
              </w:rPr>
            </w:pPr>
            <w:r w:rsidRPr="00785A47">
              <w:rPr>
                <w:rStyle w:val="nfasis"/>
                <w:rFonts w:asciiTheme="majorHAnsi" w:hAnsiTheme="majorHAnsi" w:cstheme="majorHAnsi"/>
                <w:bCs/>
                <w:color w:val="auto"/>
                <w:sz w:val="24"/>
                <w:szCs w:val="24"/>
                <w:shd w:val="clear" w:color="auto" w:fill="FFFFFF"/>
                <w:lang w:val="fr-FR"/>
              </w:rPr>
              <w:t xml:space="preserve">- </w:t>
            </w:r>
            <w:r w:rsidRPr="00785A47">
              <w:rPr>
                <w:rStyle w:val="nfasis"/>
                <w:rFonts w:asciiTheme="majorHAnsi" w:hAnsiTheme="majorHAnsi" w:cstheme="majorHAnsi"/>
                <w:bCs/>
                <w:i w:val="0"/>
                <w:color w:val="auto"/>
                <w:sz w:val="24"/>
                <w:szCs w:val="24"/>
                <w:shd w:val="clear" w:color="auto" w:fill="FFFFFF"/>
                <w:lang w:val="fr-FR"/>
              </w:rPr>
              <w:t>DELACROIX</w:t>
            </w:r>
            <w:r w:rsidRPr="00785A47">
              <w:rPr>
                <w:rFonts w:asciiTheme="majorHAnsi" w:hAnsiTheme="majorHAnsi" w:cstheme="majorHAnsi"/>
                <w:i/>
                <w:color w:val="auto"/>
                <w:sz w:val="24"/>
                <w:szCs w:val="24"/>
                <w:shd w:val="clear" w:color="auto" w:fill="FFFFFF"/>
                <w:lang w:val="fr-FR"/>
              </w:rPr>
              <w:t>,</w:t>
            </w:r>
            <w:r w:rsidRPr="00785A47">
              <w:rPr>
                <w:rFonts w:asciiTheme="majorHAnsi" w:hAnsiTheme="majorHAnsi" w:cstheme="majorHAnsi"/>
                <w:color w:val="auto"/>
                <w:sz w:val="24"/>
                <w:szCs w:val="24"/>
                <w:shd w:val="clear" w:color="auto" w:fill="FFFFFF"/>
                <w:lang w:val="fr-FR"/>
              </w:rPr>
              <w:t xml:space="preserve"> Christian, </w:t>
            </w:r>
            <w:r w:rsidRPr="00785A47">
              <w:rPr>
                <w:rStyle w:val="nfasis"/>
                <w:rFonts w:asciiTheme="majorHAnsi" w:hAnsiTheme="majorHAnsi" w:cstheme="majorHAnsi"/>
                <w:bCs/>
                <w:i w:val="0"/>
                <w:color w:val="auto"/>
                <w:sz w:val="24"/>
                <w:szCs w:val="24"/>
                <w:shd w:val="clear" w:color="auto" w:fill="FFFFFF"/>
                <w:lang w:val="fr-FR"/>
              </w:rPr>
              <w:t>DOSSE</w:t>
            </w:r>
            <w:r w:rsidRPr="00785A47">
              <w:rPr>
                <w:rFonts w:asciiTheme="majorHAnsi" w:hAnsiTheme="majorHAnsi" w:cstheme="majorHAnsi"/>
                <w:i/>
                <w:color w:val="auto"/>
                <w:sz w:val="24"/>
                <w:szCs w:val="24"/>
                <w:shd w:val="clear" w:color="auto" w:fill="FFFFFF"/>
                <w:lang w:val="fr-FR"/>
              </w:rPr>
              <w:t>,</w:t>
            </w:r>
            <w:r w:rsidRPr="00785A47">
              <w:rPr>
                <w:rFonts w:asciiTheme="majorHAnsi" w:hAnsiTheme="majorHAnsi" w:cstheme="majorHAnsi"/>
                <w:color w:val="auto"/>
                <w:sz w:val="24"/>
                <w:szCs w:val="24"/>
                <w:shd w:val="clear" w:color="auto" w:fill="FFFFFF"/>
                <w:lang w:val="fr-FR"/>
              </w:rPr>
              <w:t xml:space="preserve"> Françoise, </w:t>
            </w:r>
            <w:r w:rsidRPr="00785A47">
              <w:rPr>
                <w:rStyle w:val="nfasis"/>
                <w:rFonts w:asciiTheme="majorHAnsi" w:hAnsiTheme="majorHAnsi" w:cstheme="majorHAnsi"/>
                <w:bCs/>
                <w:i w:val="0"/>
                <w:color w:val="auto"/>
                <w:sz w:val="24"/>
                <w:szCs w:val="24"/>
                <w:shd w:val="clear" w:color="auto" w:fill="FFFFFF"/>
                <w:lang w:val="fr-FR"/>
              </w:rPr>
              <w:t>GARCÍA</w:t>
            </w:r>
            <w:r w:rsidRPr="00785A47">
              <w:rPr>
                <w:rFonts w:asciiTheme="majorHAnsi" w:hAnsiTheme="majorHAnsi" w:cstheme="majorHAnsi"/>
                <w:i/>
                <w:color w:val="auto"/>
                <w:sz w:val="24"/>
                <w:szCs w:val="24"/>
                <w:shd w:val="clear" w:color="auto" w:fill="FFFFFF"/>
                <w:lang w:val="fr-FR"/>
              </w:rPr>
              <w:t>,</w:t>
            </w:r>
            <w:r w:rsidRPr="00785A47">
              <w:rPr>
                <w:rFonts w:asciiTheme="majorHAnsi" w:hAnsiTheme="majorHAnsi" w:cstheme="majorHAnsi"/>
                <w:color w:val="auto"/>
                <w:sz w:val="24"/>
                <w:szCs w:val="24"/>
                <w:shd w:val="clear" w:color="auto" w:fill="FFFFFF"/>
                <w:lang w:val="fr-FR"/>
              </w:rPr>
              <w:t xml:space="preserve"> Patrick y </w:t>
            </w:r>
            <w:r w:rsidRPr="00785A47">
              <w:rPr>
                <w:rStyle w:val="nfasis"/>
                <w:rFonts w:asciiTheme="majorHAnsi" w:hAnsiTheme="majorHAnsi" w:cstheme="majorHAnsi"/>
                <w:bCs/>
                <w:i w:val="0"/>
                <w:color w:val="auto"/>
                <w:sz w:val="24"/>
                <w:szCs w:val="24"/>
                <w:shd w:val="clear" w:color="auto" w:fill="FFFFFF"/>
                <w:lang w:val="fr-FR"/>
              </w:rPr>
              <w:t>OFFENSTADT</w:t>
            </w:r>
            <w:r w:rsidRPr="00785A47">
              <w:rPr>
                <w:rFonts w:asciiTheme="majorHAnsi" w:hAnsiTheme="majorHAnsi" w:cstheme="majorHAnsi"/>
                <w:i/>
                <w:color w:val="auto"/>
                <w:sz w:val="24"/>
                <w:szCs w:val="24"/>
                <w:shd w:val="clear" w:color="auto" w:fill="FFFFFF"/>
                <w:lang w:val="fr-FR"/>
              </w:rPr>
              <w:t>,</w:t>
            </w:r>
            <w:r w:rsidRPr="00785A47">
              <w:rPr>
                <w:rFonts w:asciiTheme="majorHAnsi" w:hAnsiTheme="majorHAnsi" w:cstheme="majorHAnsi"/>
                <w:color w:val="auto"/>
                <w:sz w:val="24"/>
                <w:szCs w:val="24"/>
                <w:shd w:val="clear" w:color="auto" w:fill="FFFFFF"/>
                <w:lang w:val="fr-FR"/>
              </w:rPr>
              <w:t xml:space="preserve"> </w:t>
            </w:r>
            <w:proofErr w:type="spellStart"/>
            <w:r w:rsidRPr="00785A47">
              <w:rPr>
                <w:rFonts w:asciiTheme="majorHAnsi" w:hAnsiTheme="majorHAnsi" w:cstheme="majorHAnsi"/>
                <w:color w:val="auto"/>
                <w:sz w:val="24"/>
                <w:szCs w:val="24"/>
                <w:shd w:val="clear" w:color="auto" w:fill="FFFFFF"/>
                <w:lang w:val="fr-FR"/>
              </w:rPr>
              <w:t>Nicolás</w:t>
            </w:r>
            <w:proofErr w:type="spellEnd"/>
            <w:r w:rsidRPr="00785A47">
              <w:rPr>
                <w:rFonts w:asciiTheme="majorHAnsi" w:hAnsiTheme="majorHAnsi" w:cstheme="majorHAnsi"/>
                <w:color w:val="auto"/>
                <w:sz w:val="24"/>
                <w:szCs w:val="24"/>
                <w:shd w:val="clear" w:color="auto" w:fill="FFFFFF"/>
                <w:lang w:val="fr-FR"/>
              </w:rPr>
              <w:t xml:space="preserve">, </w:t>
            </w:r>
            <w:r w:rsidRPr="00785A47">
              <w:rPr>
                <w:rStyle w:val="a-size-extra-large"/>
                <w:rFonts w:asciiTheme="majorHAnsi" w:hAnsiTheme="majorHAnsi" w:cstheme="majorHAnsi"/>
                <w:i/>
                <w:color w:val="auto"/>
                <w:sz w:val="24"/>
                <w:szCs w:val="24"/>
                <w:lang w:val="fr-FR"/>
              </w:rPr>
              <w:t>Historiographies: Concepts et débats</w:t>
            </w:r>
            <w:r w:rsidRPr="00785A47">
              <w:rPr>
                <w:rStyle w:val="a-size-extra-large"/>
                <w:rFonts w:asciiTheme="majorHAnsi" w:hAnsiTheme="majorHAnsi" w:cstheme="majorHAnsi"/>
                <w:color w:val="auto"/>
                <w:sz w:val="24"/>
                <w:szCs w:val="24"/>
                <w:lang w:val="fr-FR"/>
              </w:rPr>
              <w:t xml:space="preserve">. T 1 y 2, </w:t>
            </w:r>
            <w:proofErr w:type="spellStart"/>
            <w:r w:rsidRPr="00785A47">
              <w:rPr>
                <w:rStyle w:val="a-size-extra-large"/>
                <w:rFonts w:asciiTheme="majorHAnsi" w:hAnsiTheme="majorHAnsi" w:cstheme="majorHAnsi"/>
                <w:color w:val="auto"/>
                <w:sz w:val="24"/>
                <w:szCs w:val="24"/>
                <w:lang w:val="fr-FR"/>
              </w:rPr>
              <w:t>París</w:t>
            </w:r>
            <w:proofErr w:type="spellEnd"/>
            <w:r w:rsidRPr="00785A47">
              <w:rPr>
                <w:rStyle w:val="a-size-extra-large"/>
                <w:rFonts w:asciiTheme="majorHAnsi" w:hAnsiTheme="majorHAnsi" w:cstheme="majorHAnsi"/>
                <w:color w:val="auto"/>
                <w:sz w:val="24"/>
                <w:szCs w:val="24"/>
                <w:lang w:val="fr-FR"/>
              </w:rPr>
              <w:t xml:space="preserve">, Ed. </w:t>
            </w:r>
            <w:r w:rsidRPr="00785A47">
              <w:rPr>
                <w:rFonts w:asciiTheme="majorHAnsi" w:hAnsiTheme="majorHAnsi" w:cstheme="majorHAnsi"/>
                <w:color w:val="auto"/>
                <w:sz w:val="24"/>
                <w:szCs w:val="24"/>
                <w:shd w:val="clear" w:color="auto" w:fill="FFFFFF"/>
                <w:lang w:val="fr-FR"/>
              </w:rPr>
              <w:t>Gallimard, 2010</w:t>
            </w:r>
          </w:p>
          <w:p w:rsidR="00D538B0" w:rsidRPr="00785A47" w:rsidRDefault="00D538B0" w:rsidP="00D538B0">
            <w:pPr>
              <w:pStyle w:val="Ttulo1"/>
              <w:shd w:val="clear" w:color="auto" w:fill="FFFFFF"/>
              <w:spacing w:before="0"/>
              <w:outlineLvl w:val="0"/>
              <w:rPr>
                <w:rFonts w:asciiTheme="majorHAnsi" w:hAnsiTheme="majorHAnsi" w:cstheme="majorHAnsi"/>
                <w:color w:val="auto"/>
                <w:sz w:val="24"/>
                <w:szCs w:val="24"/>
                <w:shd w:val="clear" w:color="auto" w:fill="FFFFFF"/>
                <w:lang w:val="fr-FR"/>
              </w:rPr>
            </w:pPr>
            <w:r w:rsidRPr="00785A47">
              <w:rPr>
                <w:rStyle w:val="nfasis"/>
                <w:rFonts w:asciiTheme="majorHAnsi" w:hAnsiTheme="majorHAnsi" w:cstheme="majorHAnsi"/>
                <w:bCs/>
                <w:color w:val="auto"/>
                <w:sz w:val="24"/>
                <w:szCs w:val="24"/>
                <w:shd w:val="clear" w:color="auto" w:fill="FFFFFF"/>
                <w:lang w:val="fr-FR"/>
              </w:rPr>
              <w:t xml:space="preserve">- </w:t>
            </w:r>
            <w:r w:rsidRPr="00785A47">
              <w:rPr>
                <w:rStyle w:val="nfasis"/>
                <w:rFonts w:asciiTheme="majorHAnsi" w:hAnsiTheme="majorHAnsi" w:cstheme="majorHAnsi"/>
                <w:bCs/>
                <w:i w:val="0"/>
                <w:color w:val="auto"/>
                <w:sz w:val="24"/>
                <w:szCs w:val="24"/>
                <w:shd w:val="clear" w:color="auto" w:fill="FFFFFF"/>
                <w:lang w:val="fr-FR"/>
              </w:rPr>
              <w:t>DELACROIX</w:t>
            </w:r>
            <w:r w:rsidRPr="00785A47">
              <w:rPr>
                <w:rFonts w:asciiTheme="majorHAnsi" w:hAnsiTheme="majorHAnsi" w:cstheme="majorHAnsi"/>
                <w:i/>
                <w:color w:val="auto"/>
                <w:sz w:val="24"/>
                <w:szCs w:val="24"/>
                <w:shd w:val="clear" w:color="auto" w:fill="FFFFFF"/>
                <w:lang w:val="fr-FR"/>
              </w:rPr>
              <w:t>,</w:t>
            </w:r>
            <w:r w:rsidRPr="00785A47">
              <w:rPr>
                <w:rFonts w:asciiTheme="majorHAnsi" w:hAnsiTheme="majorHAnsi" w:cstheme="majorHAnsi"/>
                <w:color w:val="auto"/>
                <w:sz w:val="24"/>
                <w:szCs w:val="24"/>
                <w:shd w:val="clear" w:color="auto" w:fill="FFFFFF"/>
                <w:lang w:val="fr-FR"/>
              </w:rPr>
              <w:t xml:space="preserve"> Christian, </w:t>
            </w:r>
            <w:r w:rsidRPr="00785A47">
              <w:rPr>
                <w:rStyle w:val="nfasis"/>
                <w:rFonts w:asciiTheme="majorHAnsi" w:hAnsiTheme="majorHAnsi" w:cstheme="majorHAnsi"/>
                <w:bCs/>
                <w:i w:val="0"/>
                <w:color w:val="auto"/>
                <w:sz w:val="24"/>
                <w:szCs w:val="24"/>
                <w:shd w:val="clear" w:color="auto" w:fill="FFFFFF"/>
                <w:lang w:val="fr-FR"/>
              </w:rPr>
              <w:t>DOSSE</w:t>
            </w:r>
            <w:r w:rsidRPr="00785A47">
              <w:rPr>
                <w:rFonts w:asciiTheme="majorHAnsi" w:hAnsiTheme="majorHAnsi" w:cstheme="majorHAnsi"/>
                <w:i/>
                <w:color w:val="auto"/>
                <w:sz w:val="24"/>
                <w:szCs w:val="24"/>
                <w:shd w:val="clear" w:color="auto" w:fill="FFFFFF"/>
                <w:lang w:val="fr-FR"/>
              </w:rPr>
              <w:t>,</w:t>
            </w:r>
            <w:r w:rsidRPr="00785A47">
              <w:rPr>
                <w:rFonts w:asciiTheme="majorHAnsi" w:hAnsiTheme="majorHAnsi" w:cstheme="majorHAnsi"/>
                <w:color w:val="auto"/>
                <w:sz w:val="24"/>
                <w:szCs w:val="24"/>
                <w:shd w:val="clear" w:color="auto" w:fill="FFFFFF"/>
                <w:lang w:val="fr-FR"/>
              </w:rPr>
              <w:t xml:space="preserve"> Françoise, </w:t>
            </w:r>
            <w:r w:rsidRPr="00785A47">
              <w:rPr>
                <w:rStyle w:val="nfasis"/>
                <w:rFonts w:asciiTheme="majorHAnsi" w:hAnsiTheme="majorHAnsi" w:cstheme="majorHAnsi"/>
                <w:bCs/>
                <w:i w:val="0"/>
                <w:color w:val="auto"/>
                <w:sz w:val="24"/>
                <w:szCs w:val="24"/>
                <w:shd w:val="clear" w:color="auto" w:fill="FFFFFF"/>
                <w:lang w:val="fr-FR"/>
              </w:rPr>
              <w:t>GARCÍA</w:t>
            </w:r>
            <w:r w:rsidRPr="00785A47">
              <w:rPr>
                <w:rFonts w:asciiTheme="majorHAnsi" w:hAnsiTheme="majorHAnsi" w:cstheme="majorHAnsi"/>
                <w:i/>
                <w:color w:val="auto"/>
                <w:sz w:val="24"/>
                <w:szCs w:val="24"/>
                <w:shd w:val="clear" w:color="auto" w:fill="FFFFFF"/>
                <w:lang w:val="fr-FR"/>
              </w:rPr>
              <w:t>, Patrick</w:t>
            </w:r>
            <w:r w:rsidRPr="00785A47">
              <w:rPr>
                <w:rFonts w:asciiTheme="majorHAnsi" w:hAnsiTheme="majorHAnsi" w:cstheme="majorHAnsi"/>
                <w:color w:val="auto"/>
                <w:sz w:val="24"/>
                <w:szCs w:val="24"/>
                <w:shd w:val="clear" w:color="auto" w:fill="FFFFFF"/>
                <w:lang w:val="fr-FR"/>
              </w:rPr>
              <w:t xml:space="preserve"> (</w:t>
            </w:r>
            <w:proofErr w:type="spellStart"/>
            <w:r w:rsidRPr="00785A47">
              <w:rPr>
                <w:rFonts w:asciiTheme="majorHAnsi" w:hAnsiTheme="majorHAnsi" w:cstheme="majorHAnsi"/>
                <w:color w:val="auto"/>
                <w:sz w:val="24"/>
                <w:szCs w:val="24"/>
                <w:shd w:val="clear" w:color="auto" w:fill="FFFFFF"/>
                <w:lang w:val="fr-FR"/>
              </w:rPr>
              <w:t>Dirs</w:t>
            </w:r>
            <w:proofErr w:type="spellEnd"/>
            <w:r w:rsidRPr="00785A47">
              <w:rPr>
                <w:rFonts w:asciiTheme="majorHAnsi" w:hAnsiTheme="majorHAnsi" w:cstheme="majorHAnsi"/>
                <w:color w:val="auto"/>
                <w:sz w:val="24"/>
                <w:szCs w:val="24"/>
                <w:shd w:val="clear" w:color="auto" w:fill="FFFFFF"/>
                <w:lang w:val="fr-FR"/>
              </w:rPr>
              <w:t xml:space="preserve">), </w:t>
            </w:r>
            <w:proofErr w:type="spellStart"/>
            <w:r w:rsidRPr="00785A47">
              <w:rPr>
                <w:rFonts w:asciiTheme="majorHAnsi" w:hAnsiTheme="majorHAnsi" w:cstheme="majorHAnsi"/>
                <w:i/>
                <w:color w:val="auto"/>
                <w:sz w:val="24"/>
                <w:szCs w:val="24"/>
                <w:shd w:val="clear" w:color="auto" w:fill="FFFFFF"/>
                <w:lang w:val="fr-FR"/>
              </w:rPr>
              <w:t>Historicidades</w:t>
            </w:r>
            <w:proofErr w:type="spellEnd"/>
            <w:r w:rsidRPr="00785A47">
              <w:rPr>
                <w:rFonts w:asciiTheme="majorHAnsi" w:hAnsiTheme="majorHAnsi" w:cstheme="majorHAnsi"/>
                <w:i/>
                <w:color w:val="auto"/>
                <w:sz w:val="24"/>
                <w:szCs w:val="24"/>
                <w:shd w:val="clear" w:color="auto" w:fill="FFFFFF"/>
                <w:lang w:val="fr-FR"/>
              </w:rPr>
              <w:t>,</w:t>
            </w:r>
            <w:r w:rsidRPr="00785A47">
              <w:rPr>
                <w:rFonts w:asciiTheme="majorHAnsi" w:hAnsiTheme="majorHAnsi" w:cstheme="majorHAnsi"/>
                <w:color w:val="auto"/>
                <w:sz w:val="24"/>
                <w:szCs w:val="24"/>
                <w:shd w:val="clear" w:color="auto" w:fill="FFFFFF"/>
                <w:lang w:val="fr-FR"/>
              </w:rPr>
              <w:t xml:space="preserve"> Bs As, Ed </w:t>
            </w:r>
            <w:proofErr w:type="spellStart"/>
            <w:r w:rsidRPr="00785A47">
              <w:rPr>
                <w:rFonts w:asciiTheme="majorHAnsi" w:hAnsiTheme="majorHAnsi" w:cstheme="majorHAnsi"/>
                <w:color w:val="auto"/>
                <w:sz w:val="24"/>
                <w:szCs w:val="24"/>
                <w:shd w:val="clear" w:color="auto" w:fill="FFFFFF"/>
                <w:lang w:val="fr-FR"/>
              </w:rPr>
              <w:t>Waldhuter</w:t>
            </w:r>
            <w:proofErr w:type="spellEnd"/>
            <w:r w:rsidRPr="00785A47">
              <w:rPr>
                <w:rFonts w:asciiTheme="majorHAnsi" w:hAnsiTheme="majorHAnsi" w:cstheme="majorHAnsi"/>
                <w:color w:val="auto"/>
                <w:sz w:val="24"/>
                <w:szCs w:val="24"/>
                <w:shd w:val="clear" w:color="auto" w:fill="FFFFFF"/>
                <w:lang w:val="fr-FR"/>
              </w:rPr>
              <w:t>, 2010.</w:t>
            </w:r>
          </w:p>
          <w:p w:rsidR="00D538B0" w:rsidRPr="00785A47" w:rsidRDefault="00D538B0" w:rsidP="00D538B0">
            <w:pPr>
              <w:rPr>
                <w:rFonts w:asciiTheme="majorHAnsi" w:eastAsia="Times New Roman" w:hAnsiTheme="majorHAnsi" w:cstheme="majorHAnsi"/>
                <w:color w:val="auto"/>
                <w:sz w:val="24"/>
                <w:szCs w:val="24"/>
              </w:rPr>
            </w:pPr>
            <w:r w:rsidRPr="00785A47">
              <w:rPr>
                <w:rFonts w:asciiTheme="majorHAnsi" w:eastAsia="Times New Roman" w:hAnsiTheme="majorHAnsi" w:cstheme="majorHAnsi"/>
                <w:color w:val="auto"/>
                <w:sz w:val="24"/>
                <w:szCs w:val="24"/>
                <w:lang w:val="fr-FR"/>
              </w:rPr>
              <w:t xml:space="preserve">- DOSSE, François, </w:t>
            </w:r>
            <w:r w:rsidRPr="00785A47">
              <w:rPr>
                <w:rFonts w:asciiTheme="majorHAnsi" w:eastAsia="Times New Roman" w:hAnsiTheme="majorHAnsi" w:cstheme="majorHAnsi"/>
                <w:i/>
                <w:color w:val="auto"/>
                <w:sz w:val="24"/>
                <w:szCs w:val="24"/>
                <w:lang w:val="fr-FR"/>
              </w:rPr>
              <w:t xml:space="preserve">Paul </w:t>
            </w:r>
            <w:proofErr w:type="spellStart"/>
            <w:r w:rsidRPr="00785A47">
              <w:rPr>
                <w:rFonts w:asciiTheme="majorHAnsi" w:eastAsia="Times New Roman" w:hAnsiTheme="majorHAnsi" w:cstheme="majorHAnsi"/>
                <w:i/>
                <w:color w:val="auto"/>
                <w:sz w:val="24"/>
                <w:szCs w:val="24"/>
                <w:lang w:val="fr-FR"/>
              </w:rPr>
              <w:t>Ricoeur</w:t>
            </w:r>
            <w:proofErr w:type="spellEnd"/>
            <w:r w:rsidRPr="00785A47">
              <w:rPr>
                <w:rFonts w:asciiTheme="majorHAnsi" w:eastAsia="Times New Roman" w:hAnsiTheme="majorHAnsi" w:cstheme="majorHAnsi"/>
                <w:i/>
                <w:color w:val="auto"/>
                <w:sz w:val="24"/>
                <w:szCs w:val="24"/>
                <w:lang w:val="fr-FR"/>
              </w:rPr>
              <w:t xml:space="preserve">- Michel de </w:t>
            </w:r>
            <w:proofErr w:type="spellStart"/>
            <w:r w:rsidRPr="00785A47">
              <w:rPr>
                <w:rFonts w:asciiTheme="majorHAnsi" w:eastAsia="Times New Roman" w:hAnsiTheme="majorHAnsi" w:cstheme="majorHAnsi"/>
                <w:i/>
                <w:color w:val="auto"/>
                <w:sz w:val="24"/>
                <w:szCs w:val="24"/>
                <w:lang w:val="fr-FR"/>
              </w:rPr>
              <w:t>Certeau</w:t>
            </w:r>
            <w:proofErr w:type="spellEnd"/>
            <w:r w:rsidRPr="00785A47">
              <w:rPr>
                <w:rFonts w:asciiTheme="majorHAnsi" w:eastAsia="Times New Roman" w:hAnsiTheme="majorHAnsi" w:cstheme="majorHAnsi"/>
                <w:i/>
                <w:color w:val="auto"/>
                <w:sz w:val="24"/>
                <w:szCs w:val="24"/>
                <w:lang w:val="fr-FR"/>
              </w:rPr>
              <w:t xml:space="preserve">. </w:t>
            </w:r>
            <w:r w:rsidRPr="00785A47">
              <w:rPr>
                <w:rFonts w:asciiTheme="majorHAnsi" w:eastAsia="Times New Roman" w:hAnsiTheme="majorHAnsi" w:cstheme="majorHAnsi"/>
                <w:i/>
                <w:color w:val="auto"/>
                <w:sz w:val="24"/>
                <w:szCs w:val="24"/>
              </w:rPr>
              <w:t>La historia: entre el decir y el hacer</w:t>
            </w:r>
            <w:r w:rsidRPr="00785A47">
              <w:rPr>
                <w:rFonts w:asciiTheme="majorHAnsi" w:eastAsia="Times New Roman" w:hAnsiTheme="majorHAnsi" w:cstheme="majorHAnsi"/>
                <w:color w:val="auto"/>
                <w:sz w:val="24"/>
                <w:szCs w:val="24"/>
              </w:rPr>
              <w:t xml:space="preserve">, Bs As, Ed. Nueva Visión, 2009, pp.59-97 </w:t>
            </w:r>
          </w:p>
          <w:p w:rsidR="00D538B0" w:rsidRPr="00785A47" w:rsidRDefault="00D538B0" w:rsidP="00D538B0">
            <w:pPr>
              <w:rPr>
                <w:rFonts w:asciiTheme="majorHAnsi" w:hAnsiTheme="majorHAnsi" w:cstheme="majorHAnsi"/>
                <w:color w:val="auto"/>
                <w:sz w:val="24"/>
                <w:szCs w:val="24"/>
                <w:shd w:val="clear" w:color="auto" w:fill="FFFFFF"/>
              </w:rPr>
            </w:pPr>
            <w:r w:rsidRPr="00785A47">
              <w:rPr>
                <w:rStyle w:val="nfasis"/>
                <w:rFonts w:asciiTheme="majorHAnsi" w:hAnsiTheme="majorHAnsi" w:cstheme="majorHAnsi"/>
                <w:bCs/>
                <w:color w:val="auto"/>
                <w:sz w:val="24"/>
                <w:szCs w:val="24"/>
                <w:shd w:val="clear" w:color="auto" w:fill="FFFFFF"/>
              </w:rPr>
              <w:t>-</w:t>
            </w:r>
            <w:r w:rsidRPr="00785A47">
              <w:rPr>
                <w:rStyle w:val="nfasis"/>
                <w:rFonts w:asciiTheme="majorHAnsi" w:hAnsiTheme="majorHAnsi" w:cstheme="majorHAnsi"/>
                <w:bCs/>
                <w:i w:val="0"/>
                <w:color w:val="auto"/>
                <w:sz w:val="24"/>
                <w:szCs w:val="24"/>
                <w:shd w:val="clear" w:color="auto" w:fill="FFFFFF"/>
              </w:rPr>
              <w:t>DOSSE</w:t>
            </w:r>
            <w:r w:rsidRPr="00785A47">
              <w:rPr>
                <w:rFonts w:asciiTheme="majorHAnsi" w:hAnsiTheme="majorHAnsi" w:cstheme="majorHAnsi"/>
                <w:i/>
                <w:color w:val="auto"/>
                <w:sz w:val="24"/>
                <w:szCs w:val="24"/>
                <w:shd w:val="clear" w:color="auto" w:fill="FFFFFF"/>
              </w:rPr>
              <w:t>,</w:t>
            </w:r>
            <w:r w:rsidRPr="00785A47">
              <w:rPr>
                <w:rFonts w:asciiTheme="majorHAnsi" w:hAnsiTheme="majorHAnsi" w:cstheme="majorHAnsi"/>
                <w:color w:val="auto"/>
                <w:sz w:val="24"/>
                <w:szCs w:val="24"/>
                <w:shd w:val="clear" w:color="auto" w:fill="FFFFFF"/>
              </w:rPr>
              <w:t xml:space="preserve"> François, </w:t>
            </w:r>
            <w:r w:rsidRPr="00785A47">
              <w:rPr>
                <w:rFonts w:asciiTheme="majorHAnsi" w:hAnsiTheme="majorHAnsi" w:cstheme="majorHAnsi"/>
                <w:i/>
                <w:color w:val="auto"/>
                <w:sz w:val="24"/>
                <w:szCs w:val="24"/>
                <w:shd w:val="clear" w:color="auto" w:fill="FFFFFF"/>
              </w:rPr>
              <w:t>La </w:t>
            </w:r>
            <w:r w:rsidRPr="00785A47">
              <w:rPr>
                <w:rStyle w:val="nfasis"/>
                <w:rFonts w:asciiTheme="majorHAnsi" w:hAnsiTheme="majorHAnsi" w:cstheme="majorHAnsi"/>
                <w:bCs/>
                <w:color w:val="auto"/>
                <w:sz w:val="24"/>
                <w:szCs w:val="24"/>
                <w:shd w:val="clear" w:color="auto" w:fill="FFFFFF"/>
              </w:rPr>
              <w:t>historia</w:t>
            </w:r>
            <w:r w:rsidRPr="00785A47">
              <w:rPr>
                <w:rFonts w:asciiTheme="majorHAnsi" w:hAnsiTheme="majorHAnsi" w:cstheme="majorHAnsi"/>
                <w:color w:val="auto"/>
                <w:sz w:val="24"/>
                <w:szCs w:val="24"/>
                <w:shd w:val="clear" w:color="auto" w:fill="FFFFFF"/>
              </w:rPr>
              <w:t>: </w:t>
            </w:r>
            <w:r w:rsidRPr="00785A47">
              <w:rPr>
                <w:rStyle w:val="nfasis"/>
                <w:rFonts w:asciiTheme="majorHAnsi" w:hAnsiTheme="majorHAnsi" w:cstheme="majorHAnsi"/>
                <w:bCs/>
                <w:color w:val="auto"/>
                <w:sz w:val="24"/>
                <w:szCs w:val="24"/>
                <w:shd w:val="clear" w:color="auto" w:fill="FFFFFF"/>
              </w:rPr>
              <w:t>conceptos y escrituras</w:t>
            </w:r>
            <w:r w:rsidRPr="00785A47">
              <w:rPr>
                <w:rFonts w:asciiTheme="majorHAnsi" w:hAnsiTheme="majorHAnsi" w:cstheme="majorHAnsi"/>
                <w:color w:val="auto"/>
                <w:sz w:val="24"/>
                <w:szCs w:val="24"/>
                <w:shd w:val="clear" w:color="auto" w:fill="FFFFFF"/>
              </w:rPr>
              <w:t>, Buenos Aires, Nueva Visión, 2004. Cap. 6: “Una historia social de la memoria”.</w:t>
            </w:r>
          </w:p>
          <w:p w:rsidR="00D538B0" w:rsidRPr="00785A47" w:rsidRDefault="00D538B0" w:rsidP="00D538B0">
            <w:pPr>
              <w:rPr>
                <w:rFonts w:asciiTheme="majorHAnsi" w:eastAsia="Times New Roman" w:hAnsiTheme="majorHAnsi" w:cstheme="majorHAnsi"/>
                <w:color w:val="auto"/>
                <w:sz w:val="24"/>
                <w:szCs w:val="24"/>
              </w:rPr>
            </w:pPr>
            <w:r w:rsidRPr="00785A47">
              <w:rPr>
                <w:rFonts w:asciiTheme="majorHAnsi" w:eastAsia="Times New Roman" w:hAnsiTheme="majorHAnsi" w:cstheme="majorHAnsi"/>
                <w:color w:val="auto"/>
                <w:sz w:val="24"/>
                <w:szCs w:val="24"/>
              </w:rPr>
              <w:t xml:space="preserve">- DOSSE, François, </w:t>
            </w:r>
            <w:r w:rsidRPr="00785A47">
              <w:rPr>
                <w:rFonts w:asciiTheme="majorHAnsi" w:eastAsia="Times New Roman" w:hAnsiTheme="majorHAnsi" w:cstheme="majorHAnsi"/>
                <w:i/>
                <w:color w:val="auto"/>
                <w:sz w:val="24"/>
                <w:szCs w:val="24"/>
              </w:rPr>
              <w:t>El giro reflexivo de la historia. Recorridos epistemológicos y atención a las singularidades</w:t>
            </w:r>
            <w:r w:rsidRPr="00785A47">
              <w:rPr>
                <w:rFonts w:asciiTheme="majorHAnsi" w:eastAsia="Times New Roman" w:hAnsiTheme="majorHAnsi" w:cstheme="majorHAnsi"/>
                <w:color w:val="auto"/>
                <w:sz w:val="24"/>
                <w:szCs w:val="24"/>
              </w:rPr>
              <w:t xml:space="preserve">, Santiago de Chile, Ed Universidad </w:t>
            </w:r>
            <w:proofErr w:type="spellStart"/>
            <w:r w:rsidRPr="00785A47">
              <w:rPr>
                <w:rFonts w:asciiTheme="majorHAnsi" w:eastAsia="Times New Roman" w:hAnsiTheme="majorHAnsi" w:cstheme="majorHAnsi"/>
                <w:color w:val="auto"/>
                <w:sz w:val="24"/>
                <w:szCs w:val="24"/>
              </w:rPr>
              <w:t>Finis</w:t>
            </w:r>
            <w:proofErr w:type="spellEnd"/>
            <w:r w:rsidRPr="00785A47">
              <w:rPr>
                <w:rFonts w:asciiTheme="majorHAnsi" w:eastAsia="Times New Roman" w:hAnsiTheme="majorHAnsi" w:cstheme="majorHAnsi"/>
                <w:color w:val="auto"/>
                <w:sz w:val="24"/>
                <w:szCs w:val="24"/>
              </w:rPr>
              <w:t xml:space="preserve"> </w:t>
            </w:r>
            <w:proofErr w:type="spellStart"/>
            <w:r w:rsidRPr="00785A47">
              <w:rPr>
                <w:rFonts w:asciiTheme="majorHAnsi" w:eastAsia="Times New Roman" w:hAnsiTheme="majorHAnsi" w:cstheme="majorHAnsi"/>
                <w:color w:val="auto"/>
                <w:sz w:val="24"/>
                <w:szCs w:val="24"/>
              </w:rPr>
              <w:t>Terrae</w:t>
            </w:r>
            <w:proofErr w:type="spellEnd"/>
            <w:r w:rsidRPr="00785A47">
              <w:rPr>
                <w:rFonts w:asciiTheme="majorHAnsi" w:eastAsia="Times New Roman" w:hAnsiTheme="majorHAnsi" w:cstheme="majorHAnsi"/>
                <w:color w:val="auto"/>
                <w:sz w:val="24"/>
                <w:szCs w:val="24"/>
              </w:rPr>
              <w:t>, 2012.</w:t>
            </w:r>
          </w:p>
          <w:p w:rsidR="00D538B0" w:rsidRPr="00785A47" w:rsidRDefault="00D538B0" w:rsidP="00D538B0">
            <w:pPr>
              <w:rPr>
                <w:rFonts w:asciiTheme="majorHAnsi" w:hAnsiTheme="majorHAnsi" w:cstheme="majorHAnsi"/>
                <w:color w:val="auto"/>
                <w:sz w:val="24"/>
                <w:szCs w:val="24"/>
                <w:shd w:val="clear" w:color="auto" w:fill="FFFFFF"/>
              </w:rPr>
            </w:pPr>
            <w:r w:rsidRPr="00785A47">
              <w:rPr>
                <w:rStyle w:val="nfasis"/>
                <w:rFonts w:asciiTheme="majorHAnsi" w:hAnsiTheme="majorHAnsi" w:cstheme="majorHAnsi"/>
                <w:bCs/>
                <w:color w:val="auto"/>
                <w:sz w:val="24"/>
                <w:szCs w:val="24"/>
                <w:shd w:val="clear" w:color="auto" w:fill="FFFFFF"/>
              </w:rPr>
              <w:t>- ELEY,</w:t>
            </w:r>
            <w:r w:rsidRPr="00785A47">
              <w:rPr>
                <w:rFonts w:asciiTheme="majorHAnsi" w:hAnsiTheme="majorHAnsi" w:cstheme="majorHAnsi"/>
                <w:color w:val="auto"/>
                <w:sz w:val="24"/>
                <w:szCs w:val="24"/>
                <w:shd w:val="clear" w:color="auto" w:fill="FFFFFF"/>
              </w:rPr>
              <w:t> </w:t>
            </w:r>
            <w:proofErr w:type="spellStart"/>
            <w:r w:rsidRPr="00785A47">
              <w:rPr>
                <w:rStyle w:val="nfasis"/>
                <w:rFonts w:asciiTheme="majorHAnsi" w:hAnsiTheme="majorHAnsi" w:cstheme="majorHAnsi"/>
                <w:bCs/>
                <w:color w:val="auto"/>
                <w:sz w:val="24"/>
                <w:szCs w:val="24"/>
                <w:shd w:val="clear" w:color="auto" w:fill="FFFFFF"/>
              </w:rPr>
              <w:t>Geoff</w:t>
            </w:r>
            <w:proofErr w:type="spellEnd"/>
            <w:r w:rsidRPr="00785A47">
              <w:rPr>
                <w:rStyle w:val="nfasis"/>
                <w:rFonts w:asciiTheme="majorHAnsi" w:hAnsiTheme="majorHAnsi" w:cstheme="majorHAnsi"/>
                <w:bCs/>
                <w:color w:val="auto"/>
                <w:sz w:val="24"/>
                <w:szCs w:val="24"/>
                <w:shd w:val="clear" w:color="auto" w:fill="FFFFFF"/>
              </w:rPr>
              <w:t xml:space="preserve">, </w:t>
            </w:r>
            <w:r w:rsidRPr="00785A47">
              <w:rPr>
                <w:rFonts w:asciiTheme="majorHAnsi" w:hAnsiTheme="majorHAnsi" w:cstheme="majorHAnsi"/>
                <w:i/>
                <w:color w:val="auto"/>
                <w:sz w:val="24"/>
                <w:szCs w:val="24"/>
                <w:shd w:val="clear" w:color="auto" w:fill="FFFFFF"/>
              </w:rPr>
              <w:t>Una </w:t>
            </w:r>
            <w:r w:rsidRPr="00785A47">
              <w:rPr>
                <w:rStyle w:val="nfasis"/>
                <w:rFonts w:asciiTheme="majorHAnsi" w:hAnsiTheme="majorHAnsi" w:cstheme="majorHAnsi"/>
                <w:bCs/>
                <w:color w:val="auto"/>
                <w:sz w:val="24"/>
                <w:szCs w:val="24"/>
                <w:shd w:val="clear" w:color="auto" w:fill="FFFFFF"/>
              </w:rPr>
              <w:t>línea torcida</w:t>
            </w:r>
            <w:r w:rsidRPr="00785A47">
              <w:rPr>
                <w:rFonts w:asciiTheme="majorHAnsi" w:hAnsiTheme="majorHAnsi" w:cstheme="majorHAnsi"/>
                <w:i/>
                <w:color w:val="auto"/>
                <w:sz w:val="24"/>
                <w:szCs w:val="24"/>
                <w:shd w:val="clear" w:color="auto" w:fill="FFFFFF"/>
              </w:rPr>
              <w:t>. De la historia cultural a la historia de la sociedad,</w:t>
            </w:r>
            <w:r w:rsidRPr="00785A47">
              <w:rPr>
                <w:rFonts w:asciiTheme="majorHAnsi" w:hAnsiTheme="majorHAnsi" w:cstheme="majorHAnsi"/>
                <w:color w:val="auto"/>
                <w:sz w:val="24"/>
                <w:szCs w:val="24"/>
                <w:shd w:val="clear" w:color="auto" w:fill="FFFFFF"/>
              </w:rPr>
              <w:t xml:space="preserve"> Valencia, </w:t>
            </w:r>
            <w:proofErr w:type="spellStart"/>
            <w:r w:rsidRPr="00785A47">
              <w:rPr>
                <w:rFonts w:asciiTheme="majorHAnsi" w:hAnsiTheme="majorHAnsi" w:cstheme="majorHAnsi"/>
                <w:color w:val="auto"/>
                <w:sz w:val="24"/>
                <w:szCs w:val="24"/>
                <w:shd w:val="clear" w:color="auto" w:fill="FFFFFF"/>
              </w:rPr>
              <w:t>Universitat</w:t>
            </w:r>
            <w:proofErr w:type="spellEnd"/>
            <w:r w:rsidRPr="00785A47">
              <w:rPr>
                <w:rFonts w:asciiTheme="majorHAnsi" w:hAnsiTheme="majorHAnsi" w:cstheme="majorHAnsi"/>
                <w:color w:val="auto"/>
                <w:sz w:val="24"/>
                <w:szCs w:val="24"/>
                <w:shd w:val="clear" w:color="auto" w:fill="FFFFFF"/>
              </w:rPr>
              <w:t xml:space="preserve"> de </w:t>
            </w:r>
            <w:proofErr w:type="spellStart"/>
            <w:r w:rsidRPr="00785A47">
              <w:rPr>
                <w:rFonts w:asciiTheme="majorHAnsi" w:hAnsiTheme="majorHAnsi" w:cstheme="majorHAnsi"/>
                <w:color w:val="auto"/>
                <w:sz w:val="24"/>
                <w:szCs w:val="24"/>
                <w:shd w:val="clear" w:color="auto" w:fill="FFFFFF"/>
              </w:rPr>
              <w:t>València</w:t>
            </w:r>
            <w:proofErr w:type="spellEnd"/>
            <w:r w:rsidRPr="00785A47">
              <w:rPr>
                <w:rFonts w:asciiTheme="majorHAnsi" w:hAnsiTheme="majorHAnsi" w:cstheme="majorHAnsi"/>
                <w:color w:val="auto"/>
                <w:sz w:val="24"/>
                <w:szCs w:val="24"/>
                <w:shd w:val="clear" w:color="auto" w:fill="FFFFFF"/>
              </w:rPr>
              <w:t>, 2008. </w:t>
            </w:r>
          </w:p>
          <w:p w:rsidR="00D538B0" w:rsidRPr="00785A47" w:rsidRDefault="00D538B0" w:rsidP="00D538B0">
            <w:pPr>
              <w:rPr>
                <w:rFonts w:asciiTheme="majorHAnsi" w:hAnsiTheme="majorHAnsi" w:cstheme="majorHAnsi"/>
                <w:color w:val="auto"/>
                <w:sz w:val="24"/>
                <w:szCs w:val="24"/>
                <w:shd w:val="clear" w:color="auto" w:fill="FFFFFF"/>
              </w:rPr>
            </w:pPr>
            <w:r w:rsidRPr="00785A47">
              <w:rPr>
                <w:rFonts w:asciiTheme="majorHAnsi" w:hAnsiTheme="majorHAnsi" w:cstheme="majorHAnsi"/>
                <w:color w:val="auto"/>
                <w:sz w:val="24"/>
                <w:szCs w:val="24"/>
                <w:shd w:val="clear" w:color="auto" w:fill="FFFFFF"/>
              </w:rPr>
              <w:t xml:space="preserve">-FAZIO VENGOA, Hugo, </w:t>
            </w:r>
            <w:r w:rsidRPr="00785A47">
              <w:rPr>
                <w:rFonts w:asciiTheme="majorHAnsi" w:hAnsiTheme="majorHAnsi" w:cstheme="majorHAnsi"/>
                <w:i/>
                <w:color w:val="auto"/>
                <w:sz w:val="24"/>
                <w:szCs w:val="24"/>
                <w:shd w:val="clear" w:color="auto" w:fill="FFFFFF"/>
              </w:rPr>
              <w:t>La historia del tiempo presente: historiografía, problemas y métodos</w:t>
            </w:r>
            <w:r w:rsidRPr="00785A47">
              <w:rPr>
                <w:rFonts w:asciiTheme="majorHAnsi" w:hAnsiTheme="majorHAnsi" w:cstheme="majorHAnsi"/>
                <w:color w:val="auto"/>
                <w:sz w:val="24"/>
                <w:szCs w:val="24"/>
                <w:shd w:val="clear" w:color="auto" w:fill="FFFFFF"/>
              </w:rPr>
              <w:t xml:space="preserve">, Bogotá, </w:t>
            </w:r>
            <w:proofErr w:type="spellStart"/>
            <w:r w:rsidRPr="00785A47">
              <w:rPr>
                <w:rFonts w:asciiTheme="majorHAnsi" w:hAnsiTheme="majorHAnsi" w:cstheme="majorHAnsi"/>
                <w:color w:val="auto"/>
                <w:sz w:val="24"/>
                <w:szCs w:val="24"/>
                <w:shd w:val="clear" w:color="auto" w:fill="FFFFFF"/>
              </w:rPr>
              <w:t>Univ</w:t>
            </w:r>
            <w:proofErr w:type="spellEnd"/>
            <w:r w:rsidRPr="00785A47">
              <w:rPr>
                <w:rFonts w:asciiTheme="majorHAnsi" w:hAnsiTheme="majorHAnsi" w:cstheme="majorHAnsi"/>
                <w:color w:val="auto"/>
                <w:sz w:val="24"/>
                <w:szCs w:val="24"/>
                <w:shd w:val="clear" w:color="auto" w:fill="FFFFFF"/>
              </w:rPr>
              <w:t xml:space="preserve"> de Los Andes, 2010. </w:t>
            </w:r>
          </w:p>
          <w:p w:rsidR="00D538B0" w:rsidRPr="00785A47" w:rsidRDefault="00D538B0" w:rsidP="00D538B0">
            <w:pPr>
              <w:rPr>
                <w:rFonts w:asciiTheme="majorHAnsi" w:hAnsiTheme="majorHAnsi" w:cstheme="majorHAnsi"/>
                <w:color w:val="auto"/>
                <w:sz w:val="24"/>
                <w:szCs w:val="24"/>
                <w:shd w:val="clear" w:color="auto" w:fill="FFFFFF"/>
              </w:rPr>
            </w:pPr>
            <w:r w:rsidRPr="00785A47">
              <w:rPr>
                <w:rFonts w:asciiTheme="majorHAnsi" w:hAnsiTheme="majorHAnsi" w:cstheme="majorHAnsi"/>
                <w:color w:val="auto"/>
                <w:sz w:val="24"/>
                <w:szCs w:val="24"/>
                <w:shd w:val="clear" w:color="auto" w:fill="FFFFFF"/>
              </w:rPr>
              <w:t xml:space="preserve">-FARGE, A, </w:t>
            </w:r>
            <w:r w:rsidRPr="00785A47">
              <w:rPr>
                <w:rFonts w:asciiTheme="majorHAnsi" w:hAnsiTheme="majorHAnsi" w:cstheme="majorHAnsi"/>
                <w:i/>
                <w:color w:val="auto"/>
                <w:sz w:val="24"/>
                <w:szCs w:val="24"/>
                <w:shd w:val="clear" w:color="auto" w:fill="FFFFFF"/>
              </w:rPr>
              <w:t>Lugares para la historia,</w:t>
            </w:r>
            <w:r w:rsidRPr="00785A47">
              <w:rPr>
                <w:rFonts w:asciiTheme="majorHAnsi" w:hAnsiTheme="majorHAnsi" w:cstheme="majorHAnsi"/>
                <w:color w:val="auto"/>
                <w:sz w:val="24"/>
                <w:szCs w:val="24"/>
                <w:shd w:val="clear" w:color="auto" w:fill="FFFFFF"/>
              </w:rPr>
              <w:t xml:space="preserve"> Santiago, Ed </w:t>
            </w:r>
            <w:proofErr w:type="spellStart"/>
            <w:r w:rsidRPr="00785A47">
              <w:rPr>
                <w:rFonts w:asciiTheme="majorHAnsi" w:hAnsiTheme="majorHAnsi" w:cstheme="majorHAnsi"/>
                <w:color w:val="auto"/>
                <w:sz w:val="24"/>
                <w:szCs w:val="24"/>
                <w:shd w:val="clear" w:color="auto" w:fill="FFFFFF"/>
              </w:rPr>
              <w:t>Univ</w:t>
            </w:r>
            <w:proofErr w:type="spellEnd"/>
            <w:r w:rsidRPr="00785A47">
              <w:rPr>
                <w:rFonts w:asciiTheme="majorHAnsi" w:hAnsiTheme="majorHAnsi" w:cstheme="majorHAnsi"/>
                <w:color w:val="auto"/>
                <w:sz w:val="24"/>
                <w:szCs w:val="24"/>
                <w:shd w:val="clear" w:color="auto" w:fill="FFFFFF"/>
              </w:rPr>
              <w:t xml:space="preserve"> Diego Portales, 2008. </w:t>
            </w:r>
          </w:p>
          <w:p w:rsidR="00D538B0" w:rsidRPr="00785A47" w:rsidRDefault="00D538B0" w:rsidP="00D538B0">
            <w:pPr>
              <w:rPr>
                <w:rFonts w:asciiTheme="majorHAnsi" w:hAnsiTheme="majorHAnsi" w:cstheme="majorHAnsi"/>
                <w:color w:val="auto"/>
                <w:sz w:val="24"/>
                <w:szCs w:val="24"/>
                <w:shd w:val="clear" w:color="auto" w:fill="FFFFFF"/>
              </w:rPr>
            </w:pPr>
            <w:r w:rsidRPr="00785A47">
              <w:rPr>
                <w:rFonts w:asciiTheme="majorHAnsi" w:hAnsiTheme="majorHAnsi" w:cstheme="majorHAnsi"/>
                <w:color w:val="auto"/>
                <w:sz w:val="24"/>
                <w:szCs w:val="24"/>
                <w:shd w:val="clear" w:color="auto" w:fill="FFFFFF"/>
              </w:rPr>
              <w:t xml:space="preserve">- FENTRESS, James y WICKHAM, Chris, </w:t>
            </w:r>
            <w:r w:rsidRPr="00785A47">
              <w:rPr>
                <w:rFonts w:asciiTheme="majorHAnsi" w:hAnsiTheme="majorHAnsi" w:cstheme="majorHAnsi"/>
                <w:i/>
                <w:color w:val="auto"/>
                <w:sz w:val="24"/>
                <w:szCs w:val="24"/>
                <w:shd w:val="clear" w:color="auto" w:fill="FFFFFF"/>
              </w:rPr>
              <w:t>Memoria social</w:t>
            </w:r>
            <w:r w:rsidRPr="00785A47">
              <w:rPr>
                <w:rFonts w:asciiTheme="majorHAnsi" w:hAnsiTheme="majorHAnsi" w:cstheme="majorHAnsi"/>
                <w:color w:val="auto"/>
                <w:sz w:val="24"/>
                <w:szCs w:val="24"/>
                <w:shd w:val="clear" w:color="auto" w:fill="FFFFFF"/>
              </w:rPr>
              <w:t xml:space="preserve">, Madrid, </w:t>
            </w:r>
            <w:proofErr w:type="spellStart"/>
            <w:r w:rsidRPr="00785A47">
              <w:rPr>
                <w:rFonts w:asciiTheme="majorHAnsi" w:hAnsiTheme="majorHAnsi" w:cstheme="majorHAnsi"/>
                <w:color w:val="auto"/>
                <w:sz w:val="24"/>
                <w:szCs w:val="24"/>
                <w:shd w:val="clear" w:color="auto" w:fill="FFFFFF"/>
              </w:rPr>
              <w:t>Frónesis</w:t>
            </w:r>
            <w:proofErr w:type="spellEnd"/>
            <w:r w:rsidRPr="00785A47">
              <w:rPr>
                <w:rFonts w:asciiTheme="majorHAnsi" w:hAnsiTheme="majorHAnsi" w:cstheme="majorHAnsi"/>
                <w:color w:val="auto"/>
                <w:sz w:val="24"/>
                <w:szCs w:val="24"/>
                <w:shd w:val="clear" w:color="auto" w:fill="FFFFFF"/>
              </w:rPr>
              <w:t>, Cátedra-</w:t>
            </w:r>
            <w:proofErr w:type="spellStart"/>
            <w:r w:rsidRPr="00785A47">
              <w:rPr>
                <w:rFonts w:asciiTheme="majorHAnsi" w:hAnsiTheme="majorHAnsi" w:cstheme="majorHAnsi"/>
                <w:color w:val="auto"/>
                <w:sz w:val="24"/>
                <w:szCs w:val="24"/>
                <w:shd w:val="clear" w:color="auto" w:fill="FFFFFF"/>
              </w:rPr>
              <w:t>Universitat</w:t>
            </w:r>
            <w:proofErr w:type="spellEnd"/>
            <w:r w:rsidRPr="00785A47">
              <w:rPr>
                <w:rFonts w:asciiTheme="majorHAnsi" w:hAnsiTheme="majorHAnsi" w:cstheme="majorHAnsi"/>
                <w:color w:val="auto"/>
                <w:sz w:val="24"/>
                <w:szCs w:val="24"/>
                <w:shd w:val="clear" w:color="auto" w:fill="FFFFFF"/>
              </w:rPr>
              <w:t xml:space="preserve"> de </w:t>
            </w:r>
            <w:proofErr w:type="spellStart"/>
            <w:r w:rsidRPr="00785A47">
              <w:rPr>
                <w:rFonts w:asciiTheme="majorHAnsi" w:hAnsiTheme="majorHAnsi" w:cstheme="majorHAnsi"/>
                <w:color w:val="auto"/>
                <w:sz w:val="24"/>
                <w:szCs w:val="24"/>
                <w:shd w:val="clear" w:color="auto" w:fill="FFFFFF"/>
              </w:rPr>
              <w:t>València</w:t>
            </w:r>
            <w:proofErr w:type="spellEnd"/>
            <w:r w:rsidRPr="00785A47">
              <w:rPr>
                <w:rFonts w:asciiTheme="majorHAnsi" w:hAnsiTheme="majorHAnsi" w:cstheme="majorHAnsi"/>
                <w:color w:val="auto"/>
                <w:sz w:val="24"/>
                <w:szCs w:val="24"/>
                <w:shd w:val="clear" w:color="auto" w:fill="FFFFFF"/>
              </w:rPr>
              <w:t>, 2003.</w:t>
            </w:r>
          </w:p>
          <w:p w:rsidR="00D538B0" w:rsidRPr="00785A47" w:rsidRDefault="00D538B0" w:rsidP="00D538B0">
            <w:pPr>
              <w:rPr>
                <w:rStyle w:val="nfasis"/>
                <w:rFonts w:asciiTheme="majorHAnsi" w:hAnsiTheme="majorHAnsi" w:cstheme="majorHAnsi"/>
                <w:bCs/>
                <w:i w:val="0"/>
                <w:iCs w:val="0"/>
                <w:color w:val="auto"/>
                <w:sz w:val="24"/>
                <w:szCs w:val="24"/>
                <w:shd w:val="clear" w:color="auto" w:fill="FFFFFF"/>
              </w:rPr>
            </w:pPr>
            <w:r w:rsidRPr="00785A47">
              <w:rPr>
                <w:rStyle w:val="nfasis"/>
                <w:rFonts w:asciiTheme="majorHAnsi" w:hAnsiTheme="majorHAnsi" w:cstheme="majorHAnsi"/>
                <w:bCs/>
                <w:color w:val="auto"/>
                <w:sz w:val="24"/>
                <w:szCs w:val="24"/>
                <w:shd w:val="clear" w:color="auto" w:fill="FFFFFF"/>
              </w:rPr>
              <w:t xml:space="preserve">- </w:t>
            </w:r>
            <w:r w:rsidRPr="00785A47">
              <w:rPr>
                <w:rStyle w:val="nfasis"/>
                <w:rFonts w:asciiTheme="majorHAnsi" w:hAnsiTheme="majorHAnsi" w:cstheme="majorHAnsi"/>
                <w:bCs/>
                <w:i w:val="0"/>
                <w:color w:val="auto"/>
                <w:sz w:val="24"/>
                <w:szCs w:val="24"/>
                <w:shd w:val="clear" w:color="auto" w:fill="FFFFFF"/>
              </w:rPr>
              <w:t xml:space="preserve">FINLEY, </w:t>
            </w:r>
            <w:proofErr w:type="spellStart"/>
            <w:r w:rsidRPr="00785A47">
              <w:rPr>
                <w:rStyle w:val="nfasis"/>
                <w:rFonts w:asciiTheme="majorHAnsi" w:hAnsiTheme="majorHAnsi" w:cstheme="majorHAnsi"/>
                <w:bCs/>
                <w:i w:val="0"/>
                <w:color w:val="auto"/>
                <w:sz w:val="24"/>
                <w:szCs w:val="24"/>
                <w:shd w:val="clear" w:color="auto" w:fill="FFFFFF"/>
              </w:rPr>
              <w:t>Moses</w:t>
            </w:r>
            <w:proofErr w:type="spellEnd"/>
            <w:r w:rsidRPr="00785A47">
              <w:rPr>
                <w:rStyle w:val="nfasis"/>
                <w:rFonts w:asciiTheme="majorHAnsi" w:hAnsiTheme="majorHAnsi" w:cstheme="majorHAnsi"/>
                <w:bCs/>
                <w:color w:val="auto"/>
                <w:sz w:val="24"/>
                <w:szCs w:val="24"/>
                <w:shd w:val="clear" w:color="auto" w:fill="FFFFFF"/>
              </w:rPr>
              <w:t>, Uso y Abuso de la Historia, Barcelona, Crítica Grijalbo, 1984. “Mito, memoria e Historia”.</w:t>
            </w:r>
          </w:p>
          <w:p w:rsidR="00D538B0" w:rsidRPr="00785A47" w:rsidRDefault="00D538B0" w:rsidP="00D538B0">
            <w:pPr>
              <w:rPr>
                <w:rStyle w:val="nfasis"/>
                <w:rFonts w:asciiTheme="majorHAnsi" w:hAnsiTheme="majorHAnsi" w:cstheme="majorHAnsi"/>
                <w:bCs/>
                <w:i w:val="0"/>
                <w:iCs w:val="0"/>
                <w:color w:val="auto"/>
                <w:sz w:val="24"/>
                <w:szCs w:val="24"/>
                <w:shd w:val="clear" w:color="auto" w:fill="FFFFFF"/>
              </w:rPr>
            </w:pPr>
            <w:r w:rsidRPr="00785A47">
              <w:rPr>
                <w:rFonts w:asciiTheme="majorHAnsi" w:hAnsiTheme="majorHAnsi" w:cstheme="majorHAnsi"/>
                <w:color w:val="auto"/>
                <w:sz w:val="24"/>
                <w:szCs w:val="24"/>
              </w:rPr>
              <w:t xml:space="preserve">- FOUCAULT, Michel, </w:t>
            </w:r>
            <w:r w:rsidRPr="00785A47">
              <w:rPr>
                <w:rFonts w:asciiTheme="majorHAnsi" w:hAnsiTheme="majorHAnsi" w:cstheme="majorHAnsi"/>
                <w:i/>
                <w:color w:val="auto"/>
                <w:sz w:val="24"/>
                <w:szCs w:val="24"/>
              </w:rPr>
              <w:t>Arqueología del Saber</w:t>
            </w:r>
            <w:r w:rsidRPr="00785A47">
              <w:rPr>
                <w:rFonts w:asciiTheme="majorHAnsi" w:hAnsiTheme="majorHAnsi" w:cstheme="majorHAnsi"/>
                <w:color w:val="auto"/>
                <w:sz w:val="24"/>
                <w:szCs w:val="24"/>
              </w:rPr>
              <w:t>, Bs. As., Ed. Siglo XXI, 1988.</w:t>
            </w:r>
          </w:p>
          <w:p w:rsidR="00D538B0" w:rsidRPr="00785A47" w:rsidRDefault="00D538B0" w:rsidP="00D538B0">
            <w:pPr>
              <w:rPr>
                <w:rFonts w:asciiTheme="majorHAnsi" w:hAnsiTheme="majorHAnsi" w:cstheme="majorHAnsi"/>
                <w:color w:val="auto"/>
                <w:sz w:val="24"/>
                <w:szCs w:val="24"/>
                <w:shd w:val="clear" w:color="auto" w:fill="FFFFFF"/>
              </w:rPr>
            </w:pPr>
            <w:r w:rsidRPr="00785A47">
              <w:rPr>
                <w:rStyle w:val="nfasis"/>
                <w:rFonts w:asciiTheme="majorHAnsi" w:hAnsiTheme="majorHAnsi" w:cstheme="majorHAnsi"/>
                <w:bCs/>
                <w:color w:val="auto"/>
                <w:sz w:val="24"/>
                <w:szCs w:val="24"/>
                <w:shd w:val="clear" w:color="auto" w:fill="FFFFFF"/>
              </w:rPr>
              <w:t>-</w:t>
            </w:r>
            <w:r w:rsidRPr="00785A47">
              <w:rPr>
                <w:rStyle w:val="nfasis"/>
                <w:rFonts w:asciiTheme="majorHAnsi" w:hAnsiTheme="majorHAnsi" w:cstheme="majorHAnsi"/>
                <w:bCs/>
                <w:i w:val="0"/>
                <w:color w:val="auto"/>
                <w:sz w:val="24"/>
                <w:szCs w:val="24"/>
                <w:shd w:val="clear" w:color="auto" w:fill="FFFFFF"/>
              </w:rPr>
              <w:t>FRANCO, Marina</w:t>
            </w:r>
            <w:r w:rsidRPr="00785A47">
              <w:rPr>
                <w:rStyle w:val="nfasis"/>
                <w:rFonts w:asciiTheme="majorHAnsi" w:hAnsiTheme="majorHAnsi" w:cstheme="majorHAnsi"/>
                <w:bCs/>
                <w:color w:val="auto"/>
                <w:sz w:val="24"/>
                <w:szCs w:val="24"/>
                <w:shd w:val="clear" w:color="auto" w:fill="FFFFFF"/>
              </w:rPr>
              <w:t>, LEVIN, Florencia, Historia reciente. Perspectivas y desafíos para un campo en construcción, Bs As, Ed. Paidós, 2007.</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 FREUND, </w:t>
            </w:r>
            <w:proofErr w:type="spellStart"/>
            <w:r w:rsidRPr="00785A47">
              <w:rPr>
                <w:rFonts w:asciiTheme="majorHAnsi" w:hAnsiTheme="majorHAnsi" w:cstheme="majorHAnsi"/>
                <w:color w:val="auto"/>
                <w:sz w:val="24"/>
                <w:szCs w:val="24"/>
              </w:rPr>
              <w:t>Gisèle</w:t>
            </w:r>
            <w:proofErr w:type="spellEnd"/>
            <w:r w:rsidRPr="00785A47">
              <w:rPr>
                <w:rFonts w:asciiTheme="majorHAnsi" w:hAnsiTheme="majorHAnsi" w:cstheme="majorHAnsi"/>
                <w:color w:val="auto"/>
                <w:sz w:val="24"/>
                <w:szCs w:val="24"/>
              </w:rPr>
              <w:t xml:space="preserve">, </w:t>
            </w:r>
            <w:r w:rsidRPr="00785A47">
              <w:rPr>
                <w:rFonts w:asciiTheme="majorHAnsi" w:hAnsiTheme="majorHAnsi" w:cstheme="majorHAnsi"/>
                <w:i/>
                <w:color w:val="auto"/>
                <w:sz w:val="24"/>
                <w:szCs w:val="24"/>
              </w:rPr>
              <w:t>La fotografía como documento social</w:t>
            </w:r>
            <w:r w:rsidRPr="00785A47">
              <w:rPr>
                <w:rFonts w:asciiTheme="majorHAnsi" w:hAnsiTheme="majorHAnsi" w:cstheme="majorHAnsi"/>
                <w:color w:val="auto"/>
                <w:sz w:val="24"/>
                <w:szCs w:val="24"/>
              </w:rPr>
              <w:t xml:space="preserve">, Barcelona, Ed. GG </w:t>
            </w:r>
            <w:proofErr w:type="spellStart"/>
            <w:r w:rsidRPr="00785A47">
              <w:rPr>
                <w:rFonts w:asciiTheme="majorHAnsi" w:hAnsiTheme="majorHAnsi" w:cstheme="majorHAnsi"/>
                <w:color w:val="auto"/>
                <w:sz w:val="24"/>
                <w:szCs w:val="24"/>
              </w:rPr>
              <w:t>MassMedia</w:t>
            </w:r>
            <w:proofErr w:type="spellEnd"/>
            <w:r w:rsidRPr="00785A47">
              <w:rPr>
                <w:rFonts w:asciiTheme="majorHAnsi" w:hAnsiTheme="majorHAnsi" w:cstheme="majorHAnsi"/>
                <w:color w:val="auto"/>
                <w:sz w:val="24"/>
                <w:szCs w:val="24"/>
              </w:rPr>
              <w:t>, 1993.</w:t>
            </w:r>
          </w:p>
          <w:p w:rsidR="00D538B0" w:rsidRPr="00785A47" w:rsidRDefault="00D538B0" w:rsidP="00D538B0">
            <w:pPr>
              <w:rPr>
                <w:rFonts w:asciiTheme="majorHAnsi" w:eastAsia="Times New Roman" w:hAnsiTheme="majorHAnsi" w:cstheme="majorHAnsi"/>
                <w:color w:val="auto"/>
                <w:sz w:val="24"/>
                <w:szCs w:val="24"/>
              </w:rPr>
            </w:pPr>
            <w:r w:rsidRPr="00785A47">
              <w:rPr>
                <w:rFonts w:asciiTheme="majorHAnsi" w:hAnsiTheme="majorHAnsi" w:cstheme="majorHAnsi"/>
                <w:color w:val="auto"/>
                <w:sz w:val="24"/>
                <w:szCs w:val="24"/>
              </w:rPr>
              <w:t xml:space="preserve">- GINZBURG, Carlo. </w:t>
            </w:r>
            <w:r w:rsidRPr="00785A47">
              <w:rPr>
                <w:rFonts w:asciiTheme="majorHAnsi" w:hAnsiTheme="majorHAnsi" w:cstheme="majorHAnsi"/>
                <w:i/>
                <w:color w:val="auto"/>
                <w:sz w:val="24"/>
                <w:szCs w:val="24"/>
              </w:rPr>
              <w:t xml:space="preserve">El juez y el historiador. Consideraciones al margen del caso </w:t>
            </w:r>
            <w:proofErr w:type="spellStart"/>
            <w:r w:rsidRPr="00785A47">
              <w:rPr>
                <w:rFonts w:asciiTheme="majorHAnsi" w:hAnsiTheme="majorHAnsi" w:cstheme="majorHAnsi"/>
                <w:i/>
                <w:color w:val="auto"/>
                <w:sz w:val="24"/>
                <w:szCs w:val="24"/>
              </w:rPr>
              <w:t>Sofri</w:t>
            </w:r>
            <w:proofErr w:type="spellEnd"/>
            <w:r w:rsidRPr="00785A47">
              <w:rPr>
                <w:rFonts w:asciiTheme="majorHAnsi" w:hAnsiTheme="majorHAnsi" w:cstheme="majorHAnsi"/>
                <w:color w:val="auto"/>
                <w:sz w:val="24"/>
                <w:szCs w:val="24"/>
              </w:rPr>
              <w:t xml:space="preserve">, </w:t>
            </w:r>
            <w:r w:rsidRPr="00785A47">
              <w:rPr>
                <w:rFonts w:asciiTheme="majorHAnsi" w:hAnsiTheme="majorHAnsi" w:cstheme="majorHAnsi"/>
                <w:color w:val="auto"/>
                <w:sz w:val="24"/>
                <w:szCs w:val="24"/>
              </w:rPr>
              <w:lastRenderedPageBreak/>
              <w:t>Madrid, Anaya/</w:t>
            </w:r>
            <w:proofErr w:type="spellStart"/>
            <w:r w:rsidRPr="00785A47">
              <w:rPr>
                <w:rFonts w:asciiTheme="majorHAnsi" w:hAnsiTheme="majorHAnsi" w:cstheme="majorHAnsi"/>
                <w:color w:val="auto"/>
                <w:sz w:val="24"/>
                <w:szCs w:val="24"/>
              </w:rPr>
              <w:t>Muchnik</w:t>
            </w:r>
            <w:proofErr w:type="spellEnd"/>
            <w:r w:rsidRPr="00785A47">
              <w:rPr>
                <w:rFonts w:asciiTheme="majorHAnsi" w:hAnsiTheme="majorHAnsi" w:cstheme="majorHAnsi"/>
                <w:color w:val="auto"/>
                <w:sz w:val="24"/>
                <w:szCs w:val="24"/>
              </w:rPr>
              <w:t>, 1993.</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 GONZALEZ, Luis, </w:t>
            </w:r>
            <w:r w:rsidRPr="00785A47">
              <w:rPr>
                <w:rFonts w:asciiTheme="majorHAnsi" w:hAnsiTheme="majorHAnsi" w:cstheme="majorHAnsi"/>
                <w:i/>
                <w:iCs/>
                <w:color w:val="auto"/>
                <w:sz w:val="24"/>
                <w:szCs w:val="24"/>
              </w:rPr>
              <w:t>El oficio de historiar</w:t>
            </w:r>
            <w:r w:rsidRPr="00785A47">
              <w:rPr>
                <w:rFonts w:asciiTheme="majorHAnsi" w:hAnsiTheme="majorHAnsi" w:cstheme="majorHAnsi"/>
                <w:color w:val="auto"/>
                <w:sz w:val="24"/>
                <w:szCs w:val="24"/>
              </w:rPr>
              <w:t>, México, Ed El Colegio de Michoacán, 1991.</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w:t>
            </w:r>
            <w:proofErr w:type="spellStart"/>
            <w:r w:rsidRPr="00785A47">
              <w:rPr>
                <w:rFonts w:asciiTheme="majorHAnsi" w:hAnsiTheme="majorHAnsi" w:cstheme="majorHAnsi"/>
                <w:color w:val="auto"/>
                <w:sz w:val="24"/>
                <w:szCs w:val="24"/>
              </w:rPr>
              <w:t>GODOY</w:t>
            </w:r>
            <w:proofErr w:type="gramStart"/>
            <w:r w:rsidRPr="00785A47">
              <w:rPr>
                <w:rFonts w:asciiTheme="majorHAnsi" w:hAnsiTheme="majorHAnsi" w:cstheme="majorHAnsi"/>
                <w:color w:val="auto"/>
                <w:sz w:val="24"/>
                <w:szCs w:val="24"/>
              </w:rPr>
              <w:t>,Cristina</w:t>
            </w:r>
            <w:proofErr w:type="spellEnd"/>
            <w:proofErr w:type="gramEnd"/>
            <w:r w:rsidRPr="00785A47">
              <w:rPr>
                <w:rFonts w:asciiTheme="majorHAnsi" w:hAnsiTheme="majorHAnsi" w:cstheme="majorHAnsi"/>
                <w:color w:val="auto"/>
                <w:sz w:val="24"/>
                <w:szCs w:val="24"/>
              </w:rPr>
              <w:t xml:space="preserve"> (</w:t>
            </w:r>
            <w:proofErr w:type="spellStart"/>
            <w:r w:rsidRPr="00785A47">
              <w:rPr>
                <w:rFonts w:asciiTheme="majorHAnsi" w:hAnsiTheme="majorHAnsi" w:cstheme="majorHAnsi"/>
                <w:color w:val="auto"/>
                <w:sz w:val="24"/>
                <w:szCs w:val="24"/>
              </w:rPr>
              <w:t>Comp</w:t>
            </w:r>
            <w:proofErr w:type="spellEnd"/>
            <w:r w:rsidRPr="00785A47">
              <w:rPr>
                <w:rFonts w:asciiTheme="majorHAnsi" w:hAnsiTheme="majorHAnsi" w:cstheme="majorHAnsi"/>
                <w:color w:val="auto"/>
                <w:sz w:val="24"/>
                <w:szCs w:val="24"/>
              </w:rPr>
              <w:t xml:space="preserve">), </w:t>
            </w:r>
            <w:r w:rsidRPr="00785A47">
              <w:rPr>
                <w:rFonts w:asciiTheme="majorHAnsi" w:hAnsiTheme="majorHAnsi" w:cstheme="majorHAnsi"/>
                <w:i/>
                <w:color w:val="auto"/>
                <w:sz w:val="24"/>
                <w:szCs w:val="24"/>
              </w:rPr>
              <w:t>Historiografía y memoria colectiva. Tiempos y Territorios</w:t>
            </w:r>
            <w:r w:rsidRPr="00785A47">
              <w:rPr>
                <w:rFonts w:asciiTheme="majorHAnsi" w:hAnsiTheme="majorHAnsi" w:cstheme="majorHAnsi"/>
                <w:color w:val="auto"/>
                <w:sz w:val="24"/>
                <w:szCs w:val="24"/>
              </w:rPr>
              <w:t>, Bs As, Miño y Dávila, 2002.</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lang w:val="fr-FR"/>
              </w:rPr>
              <w:t>-GRANGER, Christophe (</w:t>
            </w:r>
            <w:proofErr w:type="spellStart"/>
            <w:r w:rsidRPr="00785A47">
              <w:rPr>
                <w:rFonts w:asciiTheme="majorHAnsi" w:hAnsiTheme="majorHAnsi" w:cstheme="majorHAnsi"/>
                <w:color w:val="auto"/>
                <w:sz w:val="24"/>
                <w:szCs w:val="24"/>
                <w:lang w:val="fr-FR"/>
              </w:rPr>
              <w:t>Dir</w:t>
            </w:r>
            <w:proofErr w:type="spellEnd"/>
            <w:r w:rsidRPr="00785A47">
              <w:rPr>
                <w:rFonts w:asciiTheme="majorHAnsi" w:hAnsiTheme="majorHAnsi" w:cstheme="majorHAnsi"/>
                <w:color w:val="auto"/>
                <w:sz w:val="24"/>
                <w:szCs w:val="24"/>
                <w:lang w:val="fr-FR"/>
              </w:rPr>
              <w:t xml:space="preserve">), </w:t>
            </w:r>
            <w:r w:rsidRPr="00785A47">
              <w:rPr>
                <w:rFonts w:asciiTheme="majorHAnsi" w:hAnsiTheme="majorHAnsi" w:cstheme="majorHAnsi"/>
                <w:i/>
                <w:color w:val="auto"/>
                <w:sz w:val="24"/>
                <w:szCs w:val="24"/>
                <w:lang w:val="fr-FR"/>
              </w:rPr>
              <w:t>À quoi pensent les historiens</w:t>
            </w:r>
            <w:proofErr w:type="gramStart"/>
            <w:r w:rsidRPr="00785A47">
              <w:rPr>
                <w:rFonts w:asciiTheme="majorHAnsi" w:hAnsiTheme="majorHAnsi" w:cstheme="majorHAnsi"/>
                <w:i/>
                <w:color w:val="auto"/>
                <w:sz w:val="24"/>
                <w:szCs w:val="24"/>
                <w:lang w:val="fr-FR"/>
              </w:rPr>
              <w:t>?.</w:t>
            </w:r>
            <w:proofErr w:type="gramEnd"/>
            <w:r w:rsidRPr="00785A47">
              <w:rPr>
                <w:rFonts w:asciiTheme="majorHAnsi" w:hAnsiTheme="majorHAnsi" w:cstheme="majorHAnsi"/>
                <w:i/>
                <w:color w:val="auto"/>
                <w:sz w:val="24"/>
                <w:szCs w:val="24"/>
                <w:lang w:val="fr-FR"/>
              </w:rPr>
              <w:t xml:space="preserve"> Faire de l’histoire au XXI</w:t>
            </w:r>
            <w:r w:rsidRPr="00785A47">
              <w:rPr>
                <w:rFonts w:asciiTheme="majorHAnsi" w:hAnsiTheme="majorHAnsi" w:cstheme="majorHAnsi"/>
                <w:i/>
                <w:color w:val="auto"/>
                <w:sz w:val="24"/>
                <w:szCs w:val="24"/>
                <w:vertAlign w:val="superscript"/>
                <w:lang w:val="fr-FR"/>
              </w:rPr>
              <w:t>e</w:t>
            </w:r>
            <w:r w:rsidRPr="00785A47">
              <w:rPr>
                <w:rFonts w:asciiTheme="majorHAnsi" w:hAnsiTheme="majorHAnsi" w:cstheme="majorHAnsi"/>
                <w:i/>
                <w:color w:val="auto"/>
                <w:sz w:val="24"/>
                <w:szCs w:val="24"/>
                <w:lang w:val="fr-FR"/>
              </w:rPr>
              <w:t xml:space="preserve"> siècle</w:t>
            </w:r>
            <w:r w:rsidRPr="00785A47">
              <w:rPr>
                <w:rFonts w:asciiTheme="majorHAnsi" w:hAnsiTheme="majorHAnsi" w:cstheme="majorHAnsi"/>
                <w:color w:val="auto"/>
                <w:sz w:val="24"/>
                <w:szCs w:val="24"/>
                <w:lang w:val="fr-FR"/>
              </w:rPr>
              <w:t xml:space="preserve">, </w:t>
            </w:r>
            <w:proofErr w:type="spellStart"/>
            <w:r w:rsidRPr="00785A47">
              <w:rPr>
                <w:rFonts w:asciiTheme="majorHAnsi" w:hAnsiTheme="majorHAnsi" w:cstheme="majorHAnsi"/>
                <w:color w:val="auto"/>
                <w:sz w:val="24"/>
                <w:szCs w:val="24"/>
                <w:lang w:val="fr-FR"/>
              </w:rPr>
              <w:t>París</w:t>
            </w:r>
            <w:proofErr w:type="spellEnd"/>
            <w:r w:rsidRPr="00785A47">
              <w:rPr>
                <w:rFonts w:asciiTheme="majorHAnsi" w:hAnsiTheme="majorHAnsi" w:cstheme="majorHAnsi"/>
                <w:color w:val="auto"/>
                <w:sz w:val="24"/>
                <w:szCs w:val="24"/>
                <w:lang w:val="fr-FR"/>
              </w:rPr>
              <w:t xml:space="preserve">, Ed </w:t>
            </w:r>
            <w:proofErr w:type="spellStart"/>
            <w:r w:rsidRPr="00785A47">
              <w:rPr>
                <w:rFonts w:asciiTheme="majorHAnsi" w:hAnsiTheme="majorHAnsi" w:cstheme="majorHAnsi"/>
                <w:color w:val="auto"/>
                <w:sz w:val="24"/>
                <w:szCs w:val="24"/>
                <w:lang w:val="fr-FR"/>
              </w:rPr>
              <w:t>Auterment</w:t>
            </w:r>
            <w:proofErr w:type="spellEnd"/>
            <w:r w:rsidRPr="00785A47">
              <w:rPr>
                <w:rFonts w:asciiTheme="majorHAnsi" w:hAnsiTheme="majorHAnsi" w:cstheme="majorHAnsi"/>
                <w:color w:val="auto"/>
                <w:sz w:val="24"/>
                <w:szCs w:val="24"/>
                <w:lang w:val="fr-FR"/>
              </w:rPr>
              <w:t xml:space="preserve">, 2013. </w:t>
            </w:r>
            <w:r w:rsidRPr="00785A47">
              <w:rPr>
                <w:rFonts w:asciiTheme="majorHAnsi" w:hAnsiTheme="majorHAnsi" w:cstheme="majorHAnsi"/>
                <w:color w:val="auto"/>
                <w:sz w:val="24"/>
                <w:szCs w:val="24"/>
              </w:rPr>
              <w:t xml:space="preserve">Especialmente </w:t>
            </w:r>
            <w:proofErr w:type="spellStart"/>
            <w:r w:rsidRPr="00785A47">
              <w:rPr>
                <w:rFonts w:asciiTheme="majorHAnsi" w:hAnsiTheme="majorHAnsi" w:cstheme="majorHAnsi"/>
                <w:color w:val="auto"/>
                <w:sz w:val="24"/>
                <w:szCs w:val="24"/>
              </w:rPr>
              <w:t>Cap</w:t>
            </w:r>
            <w:proofErr w:type="spellEnd"/>
            <w:r w:rsidRPr="00785A47">
              <w:rPr>
                <w:rFonts w:asciiTheme="majorHAnsi" w:hAnsiTheme="majorHAnsi" w:cstheme="majorHAnsi"/>
                <w:color w:val="auto"/>
                <w:sz w:val="24"/>
                <w:szCs w:val="24"/>
              </w:rPr>
              <w:t>.”</w:t>
            </w:r>
            <w:proofErr w:type="spellStart"/>
            <w:r w:rsidRPr="00785A47">
              <w:rPr>
                <w:rFonts w:asciiTheme="majorHAnsi" w:hAnsiTheme="majorHAnsi" w:cstheme="majorHAnsi"/>
                <w:color w:val="auto"/>
                <w:sz w:val="24"/>
                <w:szCs w:val="24"/>
              </w:rPr>
              <w:t>L´historien</w:t>
            </w:r>
            <w:proofErr w:type="spellEnd"/>
            <w:r w:rsidRPr="00785A47">
              <w:rPr>
                <w:rFonts w:asciiTheme="majorHAnsi" w:hAnsiTheme="majorHAnsi" w:cstheme="majorHAnsi"/>
                <w:color w:val="auto"/>
                <w:sz w:val="24"/>
                <w:szCs w:val="24"/>
              </w:rPr>
              <w:t xml:space="preserve"> en “</w:t>
            </w:r>
            <w:proofErr w:type="spellStart"/>
            <w:r w:rsidRPr="00785A47">
              <w:rPr>
                <w:rFonts w:asciiTheme="majorHAnsi" w:hAnsiTheme="majorHAnsi" w:cstheme="majorHAnsi"/>
                <w:color w:val="auto"/>
                <w:sz w:val="24"/>
                <w:szCs w:val="24"/>
              </w:rPr>
              <w:t>ses</w:t>
            </w:r>
            <w:proofErr w:type="spellEnd"/>
            <w:r w:rsidRPr="00785A47">
              <w:rPr>
                <w:rFonts w:asciiTheme="majorHAnsi" w:hAnsiTheme="majorHAnsi" w:cstheme="majorHAnsi"/>
                <w:color w:val="auto"/>
                <w:sz w:val="24"/>
                <w:szCs w:val="24"/>
              </w:rPr>
              <w:t xml:space="preserve">” archives” de Y. </w:t>
            </w:r>
            <w:proofErr w:type="spellStart"/>
            <w:r w:rsidRPr="00785A47">
              <w:rPr>
                <w:rFonts w:asciiTheme="majorHAnsi" w:hAnsiTheme="majorHAnsi" w:cstheme="majorHAnsi"/>
                <w:color w:val="auto"/>
                <w:sz w:val="24"/>
                <w:szCs w:val="24"/>
              </w:rPr>
              <w:t>Potin</w:t>
            </w:r>
            <w:proofErr w:type="spellEnd"/>
            <w:r w:rsidRPr="00785A47">
              <w:rPr>
                <w:rFonts w:asciiTheme="majorHAnsi" w:hAnsiTheme="majorHAnsi" w:cstheme="majorHAnsi"/>
                <w:color w:val="auto"/>
                <w:sz w:val="24"/>
                <w:szCs w:val="24"/>
              </w:rPr>
              <w:t>, pp. 101-117.</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-HALBWACHS, M, </w:t>
            </w:r>
            <w:r w:rsidRPr="00785A47">
              <w:rPr>
                <w:rFonts w:asciiTheme="majorHAnsi" w:hAnsiTheme="majorHAnsi" w:cstheme="majorHAnsi"/>
                <w:i/>
                <w:color w:val="auto"/>
                <w:sz w:val="24"/>
                <w:szCs w:val="24"/>
              </w:rPr>
              <w:t>Los marcos sociales de la memoria</w:t>
            </w:r>
            <w:r w:rsidRPr="00785A47">
              <w:rPr>
                <w:rFonts w:asciiTheme="majorHAnsi" w:hAnsiTheme="majorHAnsi" w:cstheme="majorHAnsi"/>
                <w:color w:val="auto"/>
                <w:sz w:val="24"/>
                <w:szCs w:val="24"/>
              </w:rPr>
              <w:t xml:space="preserve">, Barcelona, </w:t>
            </w:r>
            <w:proofErr w:type="spellStart"/>
            <w:r w:rsidRPr="00785A47">
              <w:rPr>
                <w:rFonts w:asciiTheme="majorHAnsi" w:hAnsiTheme="majorHAnsi" w:cstheme="majorHAnsi"/>
                <w:color w:val="auto"/>
                <w:sz w:val="24"/>
                <w:szCs w:val="24"/>
              </w:rPr>
              <w:t>Anthropos</w:t>
            </w:r>
            <w:proofErr w:type="spellEnd"/>
            <w:r w:rsidRPr="00785A47">
              <w:rPr>
                <w:rFonts w:asciiTheme="majorHAnsi" w:hAnsiTheme="majorHAnsi" w:cstheme="majorHAnsi"/>
                <w:color w:val="auto"/>
                <w:sz w:val="24"/>
                <w:szCs w:val="24"/>
              </w:rPr>
              <w:t>, 2004.</w:t>
            </w:r>
          </w:p>
          <w:p w:rsidR="00D538B0" w:rsidRPr="00785A47" w:rsidRDefault="00D538B0" w:rsidP="00D538B0">
            <w:pPr>
              <w:rPr>
                <w:rFonts w:asciiTheme="majorHAnsi" w:eastAsia="Times New Roman" w:hAnsiTheme="majorHAnsi" w:cstheme="majorHAnsi"/>
                <w:color w:val="auto"/>
                <w:sz w:val="24"/>
                <w:szCs w:val="24"/>
              </w:rPr>
            </w:pPr>
            <w:r w:rsidRPr="00785A47">
              <w:rPr>
                <w:rFonts w:asciiTheme="majorHAnsi" w:hAnsiTheme="majorHAnsi" w:cstheme="majorHAnsi"/>
                <w:color w:val="auto"/>
                <w:sz w:val="24"/>
                <w:szCs w:val="24"/>
              </w:rPr>
              <w:t xml:space="preserve">-HARTOG, François, </w:t>
            </w:r>
            <w:r w:rsidRPr="00785A47">
              <w:rPr>
                <w:rFonts w:asciiTheme="majorHAnsi" w:hAnsiTheme="majorHAnsi" w:cstheme="majorHAnsi"/>
                <w:i/>
                <w:color w:val="auto"/>
                <w:sz w:val="24"/>
                <w:szCs w:val="24"/>
              </w:rPr>
              <w:t>Creer en la historia</w:t>
            </w:r>
            <w:r w:rsidRPr="00785A47">
              <w:rPr>
                <w:rFonts w:asciiTheme="majorHAnsi" w:hAnsiTheme="majorHAnsi" w:cstheme="majorHAnsi"/>
                <w:color w:val="auto"/>
                <w:sz w:val="24"/>
                <w:szCs w:val="24"/>
              </w:rPr>
              <w:t xml:space="preserve">, </w:t>
            </w:r>
            <w:r w:rsidRPr="00785A47">
              <w:rPr>
                <w:rFonts w:asciiTheme="majorHAnsi" w:eastAsia="Times New Roman" w:hAnsiTheme="majorHAnsi" w:cstheme="majorHAnsi"/>
                <w:color w:val="auto"/>
                <w:sz w:val="24"/>
                <w:szCs w:val="24"/>
              </w:rPr>
              <w:t xml:space="preserve">Santiago de Chile, Ed Universidad </w:t>
            </w:r>
            <w:proofErr w:type="spellStart"/>
            <w:r w:rsidRPr="00785A47">
              <w:rPr>
                <w:rFonts w:asciiTheme="majorHAnsi" w:eastAsia="Times New Roman" w:hAnsiTheme="majorHAnsi" w:cstheme="majorHAnsi"/>
                <w:color w:val="auto"/>
                <w:sz w:val="24"/>
                <w:szCs w:val="24"/>
              </w:rPr>
              <w:t>Finis</w:t>
            </w:r>
            <w:proofErr w:type="spellEnd"/>
            <w:r w:rsidRPr="00785A47">
              <w:rPr>
                <w:rFonts w:asciiTheme="majorHAnsi" w:eastAsia="Times New Roman" w:hAnsiTheme="majorHAnsi" w:cstheme="majorHAnsi"/>
                <w:color w:val="auto"/>
                <w:sz w:val="24"/>
                <w:szCs w:val="24"/>
              </w:rPr>
              <w:t xml:space="preserve"> </w:t>
            </w:r>
            <w:proofErr w:type="spellStart"/>
            <w:r w:rsidRPr="00785A47">
              <w:rPr>
                <w:rFonts w:asciiTheme="majorHAnsi" w:eastAsia="Times New Roman" w:hAnsiTheme="majorHAnsi" w:cstheme="majorHAnsi"/>
                <w:color w:val="auto"/>
                <w:sz w:val="24"/>
                <w:szCs w:val="24"/>
              </w:rPr>
              <w:t>Terrae</w:t>
            </w:r>
            <w:proofErr w:type="spellEnd"/>
            <w:r w:rsidRPr="00785A47">
              <w:rPr>
                <w:rFonts w:asciiTheme="majorHAnsi" w:eastAsia="Times New Roman" w:hAnsiTheme="majorHAnsi" w:cstheme="majorHAnsi"/>
                <w:color w:val="auto"/>
                <w:sz w:val="24"/>
                <w:szCs w:val="24"/>
              </w:rPr>
              <w:t>, 2014.</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-HARTOG, F., </w:t>
            </w:r>
            <w:r w:rsidRPr="00785A47">
              <w:rPr>
                <w:rFonts w:asciiTheme="majorHAnsi" w:hAnsiTheme="majorHAnsi" w:cstheme="majorHAnsi"/>
                <w:i/>
                <w:color w:val="auto"/>
                <w:sz w:val="24"/>
                <w:szCs w:val="24"/>
              </w:rPr>
              <w:t>Evidencia de la historia. Lo que ven los historiadores</w:t>
            </w:r>
            <w:r w:rsidRPr="00785A47">
              <w:rPr>
                <w:rFonts w:asciiTheme="majorHAnsi" w:hAnsiTheme="majorHAnsi" w:cstheme="majorHAnsi"/>
                <w:color w:val="auto"/>
                <w:sz w:val="24"/>
                <w:szCs w:val="24"/>
              </w:rPr>
              <w:t xml:space="preserve">, México, </w:t>
            </w:r>
            <w:proofErr w:type="spellStart"/>
            <w:r w:rsidRPr="00785A47">
              <w:rPr>
                <w:rFonts w:asciiTheme="majorHAnsi" w:hAnsiTheme="majorHAnsi" w:cstheme="majorHAnsi"/>
                <w:color w:val="auto"/>
                <w:sz w:val="24"/>
                <w:szCs w:val="24"/>
              </w:rPr>
              <w:t>Univ</w:t>
            </w:r>
            <w:proofErr w:type="spellEnd"/>
            <w:r w:rsidRPr="00785A47">
              <w:rPr>
                <w:rFonts w:asciiTheme="majorHAnsi" w:hAnsiTheme="majorHAnsi" w:cstheme="majorHAnsi"/>
                <w:color w:val="auto"/>
                <w:sz w:val="24"/>
                <w:szCs w:val="24"/>
              </w:rPr>
              <w:t xml:space="preserve"> Iberoamericana, 2011, </w:t>
            </w:r>
            <w:proofErr w:type="spellStart"/>
            <w:r w:rsidRPr="00785A47">
              <w:rPr>
                <w:rFonts w:asciiTheme="majorHAnsi" w:hAnsiTheme="majorHAnsi" w:cstheme="majorHAnsi"/>
                <w:color w:val="auto"/>
                <w:sz w:val="24"/>
                <w:szCs w:val="24"/>
              </w:rPr>
              <w:t>cap</w:t>
            </w:r>
            <w:proofErr w:type="spellEnd"/>
            <w:r w:rsidRPr="00785A47">
              <w:rPr>
                <w:rFonts w:asciiTheme="majorHAnsi" w:hAnsiTheme="majorHAnsi" w:cstheme="majorHAnsi"/>
                <w:color w:val="auto"/>
                <w:sz w:val="24"/>
                <w:szCs w:val="24"/>
              </w:rPr>
              <w:t xml:space="preserve"> 1 al 6 (1era parte) y 5 y 6, segunda parte.</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-HARTOG, F, “El historiador en un mundo </w:t>
            </w:r>
            <w:proofErr w:type="spellStart"/>
            <w:r w:rsidRPr="00785A47">
              <w:rPr>
                <w:rFonts w:asciiTheme="majorHAnsi" w:hAnsiTheme="majorHAnsi" w:cstheme="majorHAnsi"/>
                <w:color w:val="auto"/>
                <w:sz w:val="24"/>
                <w:szCs w:val="24"/>
              </w:rPr>
              <w:t>presentista</w:t>
            </w:r>
            <w:proofErr w:type="spellEnd"/>
            <w:r w:rsidRPr="00785A47">
              <w:rPr>
                <w:rFonts w:asciiTheme="majorHAnsi" w:hAnsiTheme="majorHAnsi" w:cstheme="majorHAnsi"/>
                <w:color w:val="auto"/>
                <w:sz w:val="24"/>
                <w:szCs w:val="24"/>
              </w:rPr>
              <w:t xml:space="preserve"> en F. DEVOTO (</w:t>
            </w:r>
            <w:proofErr w:type="spellStart"/>
            <w:r w:rsidRPr="00785A47">
              <w:rPr>
                <w:rFonts w:asciiTheme="majorHAnsi" w:hAnsiTheme="majorHAnsi" w:cstheme="majorHAnsi"/>
                <w:color w:val="auto"/>
                <w:sz w:val="24"/>
                <w:szCs w:val="24"/>
              </w:rPr>
              <w:t>Dir</w:t>
            </w:r>
            <w:proofErr w:type="spellEnd"/>
            <w:r w:rsidRPr="00785A47">
              <w:rPr>
                <w:rFonts w:asciiTheme="majorHAnsi" w:hAnsiTheme="majorHAnsi" w:cstheme="majorHAnsi"/>
                <w:color w:val="auto"/>
                <w:sz w:val="24"/>
                <w:szCs w:val="24"/>
              </w:rPr>
              <w:t xml:space="preserve">), </w:t>
            </w:r>
            <w:r w:rsidRPr="00785A47">
              <w:rPr>
                <w:rFonts w:asciiTheme="majorHAnsi" w:hAnsiTheme="majorHAnsi" w:cstheme="majorHAnsi"/>
                <w:i/>
                <w:color w:val="auto"/>
                <w:sz w:val="24"/>
                <w:szCs w:val="24"/>
              </w:rPr>
              <w:t>Historiadores, ensayistas y gran público. La historiografía argentina en los últimos veinte años (1990 a 2010)</w:t>
            </w:r>
            <w:r w:rsidRPr="00785A47">
              <w:rPr>
                <w:rFonts w:asciiTheme="majorHAnsi" w:hAnsiTheme="majorHAnsi" w:cstheme="majorHAnsi"/>
                <w:color w:val="auto"/>
                <w:sz w:val="24"/>
                <w:szCs w:val="24"/>
              </w:rPr>
              <w:t xml:space="preserve">, Bs As, Ed. </w:t>
            </w:r>
            <w:proofErr w:type="spellStart"/>
            <w:r w:rsidRPr="00785A47">
              <w:rPr>
                <w:rFonts w:asciiTheme="majorHAnsi" w:hAnsiTheme="majorHAnsi" w:cstheme="majorHAnsi"/>
                <w:color w:val="auto"/>
                <w:sz w:val="24"/>
                <w:szCs w:val="24"/>
              </w:rPr>
              <w:t>Biblos</w:t>
            </w:r>
            <w:proofErr w:type="spellEnd"/>
            <w:r w:rsidRPr="00785A47">
              <w:rPr>
                <w:rFonts w:asciiTheme="majorHAnsi" w:hAnsiTheme="majorHAnsi" w:cstheme="majorHAnsi"/>
                <w:color w:val="auto"/>
                <w:sz w:val="24"/>
                <w:szCs w:val="24"/>
              </w:rPr>
              <w:t>, 2010 (También prefacio de Devoto, pp. 9-13), pp.15-27)</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-HARTOG, F., </w:t>
            </w:r>
            <w:r w:rsidRPr="00785A47">
              <w:rPr>
                <w:rFonts w:asciiTheme="majorHAnsi" w:hAnsiTheme="majorHAnsi" w:cstheme="majorHAnsi"/>
                <w:i/>
                <w:color w:val="auto"/>
                <w:sz w:val="24"/>
                <w:szCs w:val="24"/>
              </w:rPr>
              <w:t>El espejo de Heródoto. Ensayo sobre la representación del otro</w:t>
            </w:r>
            <w:r w:rsidRPr="00785A47">
              <w:rPr>
                <w:rFonts w:asciiTheme="majorHAnsi" w:hAnsiTheme="majorHAnsi" w:cstheme="majorHAnsi"/>
                <w:color w:val="auto"/>
                <w:sz w:val="24"/>
                <w:szCs w:val="24"/>
              </w:rPr>
              <w:t>, Bs AS, FCE, 2003.</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 JELIN, Elizabeth, </w:t>
            </w:r>
            <w:r w:rsidRPr="00785A47">
              <w:rPr>
                <w:rFonts w:asciiTheme="majorHAnsi" w:hAnsiTheme="majorHAnsi" w:cstheme="majorHAnsi"/>
                <w:i/>
                <w:color w:val="auto"/>
                <w:sz w:val="24"/>
                <w:szCs w:val="24"/>
              </w:rPr>
              <w:t>La lucha por el pasado: Cómo construimos la memoria social</w:t>
            </w:r>
            <w:r w:rsidRPr="00785A47">
              <w:rPr>
                <w:rFonts w:asciiTheme="majorHAnsi" w:hAnsiTheme="majorHAnsi" w:cstheme="majorHAnsi"/>
                <w:color w:val="auto"/>
                <w:sz w:val="24"/>
                <w:szCs w:val="24"/>
              </w:rPr>
              <w:t>, Bs As, Ed Siglo XXI, 2017.</w:t>
            </w:r>
          </w:p>
          <w:p w:rsidR="00D538B0" w:rsidRPr="00785A47" w:rsidRDefault="00D538B0" w:rsidP="00D538B0">
            <w:pPr>
              <w:rPr>
                <w:rFonts w:asciiTheme="majorHAnsi" w:hAnsiTheme="majorHAnsi" w:cstheme="majorHAnsi"/>
                <w:color w:val="auto"/>
                <w:sz w:val="24"/>
                <w:szCs w:val="24"/>
                <w:shd w:val="clear" w:color="auto" w:fill="FFFFFF"/>
              </w:rPr>
            </w:pPr>
            <w:r w:rsidRPr="00785A47">
              <w:rPr>
                <w:rStyle w:val="nfasis"/>
                <w:rFonts w:asciiTheme="majorHAnsi" w:hAnsiTheme="majorHAnsi" w:cstheme="majorHAnsi"/>
                <w:bCs/>
                <w:color w:val="auto"/>
                <w:sz w:val="24"/>
                <w:szCs w:val="24"/>
                <w:shd w:val="clear" w:color="auto" w:fill="FFFFFF"/>
              </w:rPr>
              <w:t>-KOSELLECK</w:t>
            </w:r>
            <w:r w:rsidRPr="00785A47">
              <w:rPr>
                <w:rFonts w:asciiTheme="majorHAnsi" w:hAnsiTheme="majorHAnsi" w:cstheme="majorHAnsi"/>
                <w:color w:val="auto"/>
                <w:sz w:val="24"/>
                <w:szCs w:val="24"/>
                <w:shd w:val="clear" w:color="auto" w:fill="FFFFFF"/>
              </w:rPr>
              <w:t xml:space="preserve">, </w:t>
            </w:r>
            <w:proofErr w:type="spellStart"/>
            <w:r w:rsidRPr="00785A47">
              <w:rPr>
                <w:rFonts w:asciiTheme="majorHAnsi" w:hAnsiTheme="majorHAnsi" w:cstheme="majorHAnsi"/>
                <w:color w:val="auto"/>
                <w:sz w:val="24"/>
                <w:szCs w:val="24"/>
                <w:shd w:val="clear" w:color="auto" w:fill="FFFFFF"/>
              </w:rPr>
              <w:t>Reinhart</w:t>
            </w:r>
            <w:proofErr w:type="spellEnd"/>
            <w:r w:rsidRPr="00785A47">
              <w:rPr>
                <w:rFonts w:asciiTheme="majorHAnsi" w:hAnsiTheme="majorHAnsi" w:cstheme="majorHAnsi"/>
                <w:i/>
                <w:color w:val="auto"/>
                <w:sz w:val="24"/>
                <w:szCs w:val="24"/>
                <w:shd w:val="clear" w:color="auto" w:fill="FFFFFF"/>
              </w:rPr>
              <w:t>, Los</w:t>
            </w:r>
            <w:r w:rsidRPr="00785A47">
              <w:rPr>
                <w:rFonts w:asciiTheme="majorHAnsi" w:hAnsiTheme="majorHAnsi" w:cstheme="majorHAnsi"/>
                <w:color w:val="auto"/>
                <w:sz w:val="24"/>
                <w:szCs w:val="24"/>
                <w:shd w:val="clear" w:color="auto" w:fill="FFFFFF"/>
              </w:rPr>
              <w:t> </w:t>
            </w:r>
            <w:r w:rsidRPr="00785A47">
              <w:rPr>
                <w:rStyle w:val="nfasis"/>
                <w:rFonts w:asciiTheme="majorHAnsi" w:hAnsiTheme="majorHAnsi" w:cstheme="majorHAnsi"/>
                <w:bCs/>
                <w:color w:val="auto"/>
                <w:sz w:val="24"/>
                <w:szCs w:val="24"/>
                <w:shd w:val="clear" w:color="auto" w:fill="FFFFFF"/>
              </w:rPr>
              <w:t>Estratos del Tiempo:</w:t>
            </w:r>
            <w:r w:rsidRPr="00785A47">
              <w:rPr>
                <w:rFonts w:asciiTheme="majorHAnsi" w:hAnsiTheme="majorHAnsi" w:cstheme="majorHAnsi"/>
                <w:i/>
                <w:color w:val="auto"/>
                <w:sz w:val="24"/>
                <w:szCs w:val="24"/>
                <w:shd w:val="clear" w:color="auto" w:fill="FFFFFF"/>
              </w:rPr>
              <w:t xml:space="preserve"> estudio sobre la Historia</w:t>
            </w:r>
            <w:r w:rsidRPr="00785A47">
              <w:rPr>
                <w:rFonts w:asciiTheme="majorHAnsi" w:hAnsiTheme="majorHAnsi" w:cstheme="majorHAnsi"/>
                <w:color w:val="auto"/>
                <w:sz w:val="24"/>
                <w:szCs w:val="24"/>
                <w:shd w:val="clear" w:color="auto" w:fill="FFFFFF"/>
              </w:rPr>
              <w:t>, Barcelona, Ed Paidós, 2001.</w:t>
            </w:r>
          </w:p>
          <w:p w:rsidR="00D538B0" w:rsidRPr="00785A47" w:rsidRDefault="00D538B0" w:rsidP="00D538B0">
            <w:pPr>
              <w:rPr>
                <w:rFonts w:asciiTheme="majorHAnsi" w:eastAsia="Times New Roman" w:hAnsiTheme="majorHAnsi" w:cstheme="majorHAnsi"/>
                <w:color w:val="auto"/>
                <w:sz w:val="24"/>
                <w:szCs w:val="24"/>
              </w:rPr>
            </w:pPr>
            <w:r w:rsidRPr="00785A47">
              <w:rPr>
                <w:rFonts w:asciiTheme="majorHAnsi" w:hAnsiTheme="majorHAnsi" w:cstheme="majorHAnsi"/>
                <w:color w:val="auto"/>
                <w:sz w:val="24"/>
                <w:szCs w:val="24"/>
                <w:lang w:eastAsia="es-ES_tradnl"/>
              </w:rPr>
              <w:t xml:space="preserve">-LANGLOIS, Charles y SEIGNOBOS, Charles, </w:t>
            </w:r>
            <w:r w:rsidRPr="00785A47">
              <w:rPr>
                <w:rFonts w:asciiTheme="majorHAnsi" w:hAnsiTheme="majorHAnsi" w:cstheme="majorHAnsi"/>
                <w:i/>
                <w:iCs/>
                <w:color w:val="auto"/>
                <w:sz w:val="24"/>
                <w:szCs w:val="24"/>
                <w:lang w:eastAsia="es-ES_tradnl"/>
              </w:rPr>
              <w:t>Introducción a los estudios históricos</w:t>
            </w:r>
            <w:r w:rsidRPr="00785A47">
              <w:rPr>
                <w:rFonts w:asciiTheme="majorHAnsi" w:hAnsiTheme="majorHAnsi" w:cstheme="majorHAnsi"/>
                <w:color w:val="auto"/>
                <w:sz w:val="24"/>
                <w:szCs w:val="24"/>
                <w:lang w:eastAsia="es-ES_tradnl"/>
              </w:rPr>
              <w:t>, Bs As, Ed. Pléyade, 1972</w:t>
            </w:r>
          </w:p>
          <w:p w:rsidR="00D538B0" w:rsidRPr="00785A47" w:rsidRDefault="00D538B0" w:rsidP="00D538B0">
            <w:pPr>
              <w:rPr>
                <w:rFonts w:asciiTheme="majorHAnsi" w:hAnsiTheme="majorHAnsi" w:cstheme="majorHAnsi"/>
                <w:color w:val="auto"/>
                <w:sz w:val="24"/>
                <w:szCs w:val="24"/>
                <w:shd w:val="clear" w:color="auto" w:fill="FFFFFF"/>
              </w:rPr>
            </w:pPr>
            <w:r w:rsidRPr="00785A47">
              <w:rPr>
                <w:rFonts w:asciiTheme="majorHAnsi" w:hAnsiTheme="majorHAnsi" w:cstheme="majorHAnsi"/>
                <w:color w:val="auto"/>
                <w:sz w:val="24"/>
                <w:szCs w:val="24"/>
                <w:shd w:val="clear" w:color="auto" w:fill="FFFFFF"/>
              </w:rPr>
              <w:t xml:space="preserve">-LARROSA, Cristina, </w:t>
            </w:r>
            <w:r w:rsidRPr="00785A47">
              <w:rPr>
                <w:rFonts w:asciiTheme="majorHAnsi" w:hAnsiTheme="majorHAnsi" w:cstheme="majorHAnsi"/>
                <w:i/>
                <w:color w:val="auto"/>
                <w:sz w:val="24"/>
                <w:szCs w:val="24"/>
                <w:shd w:val="clear" w:color="auto" w:fill="FFFFFF"/>
              </w:rPr>
              <w:t>Sistema de documentación para museos</w:t>
            </w:r>
            <w:r w:rsidRPr="00785A47">
              <w:rPr>
                <w:rFonts w:asciiTheme="majorHAnsi" w:hAnsiTheme="majorHAnsi" w:cstheme="majorHAnsi"/>
                <w:color w:val="auto"/>
                <w:sz w:val="24"/>
                <w:szCs w:val="24"/>
                <w:shd w:val="clear" w:color="auto" w:fill="FFFFFF"/>
              </w:rPr>
              <w:t xml:space="preserve">, S/F, S/L, </w:t>
            </w:r>
            <w:proofErr w:type="spellStart"/>
            <w:r w:rsidRPr="00785A47">
              <w:rPr>
                <w:rFonts w:asciiTheme="majorHAnsi" w:hAnsiTheme="majorHAnsi" w:cstheme="majorHAnsi"/>
                <w:color w:val="auto"/>
                <w:sz w:val="24"/>
                <w:szCs w:val="24"/>
                <w:shd w:val="clear" w:color="auto" w:fill="FFFFFF"/>
              </w:rPr>
              <w:t>mimeo</w:t>
            </w:r>
            <w:proofErr w:type="spellEnd"/>
          </w:p>
          <w:p w:rsidR="00D538B0" w:rsidRPr="00785A47" w:rsidRDefault="00D538B0" w:rsidP="00D538B0">
            <w:pPr>
              <w:spacing w:line="170" w:lineRule="exact"/>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 LE GOFF, Jacques, </w:t>
            </w:r>
            <w:r w:rsidRPr="00785A47">
              <w:rPr>
                <w:rFonts w:asciiTheme="majorHAnsi" w:hAnsiTheme="majorHAnsi" w:cstheme="majorHAnsi"/>
                <w:i/>
                <w:color w:val="auto"/>
                <w:sz w:val="24"/>
                <w:szCs w:val="24"/>
              </w:rPr>
              <w:t>El orden de la memoria,</w:t>
            </w:r>
            <w:r w:rsidRPr="00785A47">
              <w:rPr>
                <w:rFonts w:asciiTheme="majorHAnsi" w:hAnsiTheme="majorHAnsi" w:cstheme="majorHAnsi"/>
                <w:color w:val="auto"/>
                <w:sz w:val="24"/>
                <w:szCs w:val="24"/>
              </w:rPr>
              <w:t xml:space="preserve"> Bs.As., Ed. Paidós, 1991</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 LE GOFF, J. </w:t>
            </w:r>
            <w:r w:rsidRPr="00785A47">
              <w:rPr>
                <w:rFonts w:asciiTheme="majorHAnsi" w:hAnsiTheme="majorHAnsi" w:cstheme="majorHAnsi"/>
                <w:i/>
                <w:color w:val="auto"/>
                <w:sz w:val="24"/>
                <w:szCs w:val="24"/>
              </w:rPr>
              <w:t>Pensar la Historia</w:t>
            </w:r>
            <w:r w:rsidRPr="00785A47">
              <w:rPr>
                <w:rFonts w:asciiTheme="majorHAnsi" w:hAnsiTheme="majorHAnsi" w:cstheme="majorHAnsi"/>
                <w:color w:val="auto"/>
                <w:sz w:val="24"/>
                <w:szCs w:val="24"/>
              </w:rPr>
              <w:t>, Bs.As., Ed. Paidós, 1991</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 LE GOFF, J., NORA, P., </w:t>
            </w:r>
            <w:r w:rsidRPr="00785A47">
              <w:rPr>
                <w:rFonts w:asciiTheme="majorHAnsi" w:hAnsiTheme="majorHAnsi" w:cstheme="majorHAnsi"/>
                <w:i/>
                <w:color w:val="auto"/>
                <w:sz w:val="24"/>
                <w:szCs w:val="24"/>
              </w:rPr>
              <w:t>Hacer la historia</w:t>
            </w:r>
            <w:r w:rsidRPr="00785A47">
              <w:rPr>
                <w:rFonts w:asciiTheme="majorHAnsi" w:hAnsiTheme="majorHAnsi" w:cstheme="majorHAnsi"/>
                <w:color w:val="auto"/>
                <w:sz w:val="24"/>
                <w:szCs w:val="24"/>
              </w:rPr>
              <w:t xml:space="preserve">. </w:t>
            </w:r>
            <w:r w:rsidRPr="00785A47">
              <w:rPr>
                <w:rFonts w:asciiTheme="majorHAnsi" w:hAnsiTheme="majorHAnsi" w:cstheme="majorHAnsi"/>
                <w:i/>
                <w:color w:val="auto"/>
                <w:sz w:val="24"/>
                <w:szCs w:val="24"/>
              </w:rPr>
              <w:t>V 3 Nuevos temas</w:t>
            </w:r>
            <w:r w:rsidRPr="00785A47">
              <w:rPr>
                <w:rFonts w:asciiTheme="majorHAnsi" w:hAnsiTheme="majorHAnsi" w:cstheme="majorHAnsi"/>
                <w:color w:val="auto"/>
                <w:sz w:val="24"/>
                <w:szCs w:val="24"/>
              </w:rPr>
              <w:t>, Barcelona, Laia, 1980</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-LEISINGER, Albert Jr., </w:t>
            </w:r>
            <w:r w:rsidRPr="00785A47">
              <w:rPr>
                <w:rFonts w:asciiTheme="majorHAnsi" w:hAnsiTheme="majorHAnsi" w:cstheme="majorHAnsi"/>
                <w:i/>
                <w:color w:val="auto"/>
                <w:sz w:val="24"/>
                <w:szCs w:val="24"/>
              </w:rPr>
              <w:t>Microfotografía para archivos</w:t>
            </w:r>
            <w:r w:rsidRPr="00785A47">
              <w:rPr>
                <w:rFonts w:asciiTheme="majorHAnsi" w:hAnsiTheme="majorHAnsi" w:cstheme="majorHAnsi"/>
                <w:color w:val="auto"/>
                <w:sz w:val="24"/>
                <w:szCs w:val="24"/>
              </w:rPr>
              <w:t xml:space="preserve">, Madrid, Dirección </w:t>
            </w:r>
            <w:proofErr w:type="spellStart"/>
            <w:r w:rsidRPr="00785A47">
              <w:rPr>
                <w:rFonts w:asciiTheme="majorHAnsi" w:hAnsiTheme="majorHAnsi" w:cstheme="majorHAnsi"/>
                <w:color w:val="auto"/>
                <w:sz w:val="24"/>
                <w:szCs w:val="24"/>
              </w:rPr>
              <w:t>Gral</w:t>
            </w:r>
            <w:proofErr w:type="spellEnd"/>
            <w:r w:rsidRPr="00785A47">
              <w:rPr>
                <w:rFonts w:asciiTheme="majorHAnsi" w:hAnsiTheme="majorHAnsi" w:cstheme="majorHAnsi"/>
                <w:color w:val="auto"/>
                <w:sz w:val="24"/>
                <w:szCs w:val="24"/>
              </w:rPr>
              <w:t xml:space="preserve"> de Archivos y bibliotecas, 1972.</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-LORIGA, S, “A </w:t>
            </w:r>
            <w:proofErr w:type="spellStart"/>
            <w:r w:rsidRPr="00785A47">
              <w:rPr>
                <w:rFonts w:asciiTheme="majorHAnsi" w:hAnsiTheme="majorHAnsi" w:cstheme="majorHAnsi"/>
                <w:color w:val="auto"/>
                <w:sz w:val="24"/>
                <w:szCs w:val="24"/>
              </w:rPr>
              <w:t>biografia</w:t>
            </w:r>
            <w:proofErr w:type="spellEnd"/>
            <w:r w:rsidRPr="00785A47">
              <w:rPr>
                <w:rFonts w:asciiTheme="majorHAnsi" w:hAnsiTheme="majorHAnsi" w:cstheme="majorHAnsi"/>
                <w:color w:val="auto"/>
                <w:sz w:val="24"/>
                <w:szCs w:val="24"/>
              </w:rPr>
              <w:t xml:space="preserve"> como problema” en J. REVEL (</w:t>
            </w:r>
            <w:proofErr w:type="spellStart"/>
            <w:r w:rsidRPr="00785A47">
              <w:rPr>
                <w:rFonts w:asciiTheme="majorHAnsi" w:hAnsiTheme="majorHAnsi" w:cstheme="majorHAnsi"/>
                <w:color w:val="auto"/>
                <w:sz w:val="24"/>
                <w:szCs w:val="24"/>
              </w:rPr>
              <w:t>org</w:t>
            </w:r>
            <w:proofErr w:type="spellEnd"/>
            <w:r w:rsidRPr="00785A47">
              <w:rPr>
                <w:rFonts w:asciiTheme="majorHAnsi" w:hAnsiTheme="majorHAnsi" w:cstheme="majorHAnsi"/>
                <w:color w:val="auto"/>
                <w:sz w:val="24"/>
                <w:szCs w:val="24"/>
              </w:rPr>
              <w:t xml:space="preserve">), </w:t>
            </w:r>
            <w:proofErr w:type="spellStart"/>
            <w:r w:rsidRPr="00785A47">
              <w:rPr>
                <w:rFonts w:asciiTheme="majorHAnsi" w:hAnsiTheme="majorHAnsi" w:cstheme="majorHAnsi"/>
                <w:i/>
                <w:color w:val="auto"/>
                <w:sz w:val="24"/>
                <w:szCs w:val="24"/>
              </w:rPr>
              <w:t>Jogos</w:t>
            </w:r>
            <w:proofErr w:type="spellEnd"/>
            <w:r w:rsidRPr="00785A47">
              <w:rPr>
                <w:rFonts w:asciiTheme="majorHAnsi" w:hAnsiTheme="majorHAnsi" w:cstheme="majorHAnsi"/>
                <w:i/>
                <w:color w:val="auto"/>
                <w:sz w:val="24"/>
                <w:szCs w:val="24"/>
              </w:rPr>
              <w:t xml:space="preserve"> de Escalas. A </w:t>
            </w:r>
            <w:proofErr w:type="spellStart"/>
            <w:r w:rsidRPr="00785A47">
              <w:rPr>
                <w:rFonts w:asciiTheme="majorHAnsi" w:hAnsiTheme="majorHAnsi" w:cstheme="majorHAnsi"/>
                <w:i/>
                <w:color w:val="auto"/>
                <w:sz w:val="24"/>
                <w:szCs w:val="24"/>
              </w:rPr>
              <w:t>experiência</w:t>
            </w:r>
            <w:proofErr w:type="spellEnd"/>
            <w:r w:rsidRPr="00785A47">
              <w:rPr>
                <w:rFonts w:asciiTheme="majorHAnsi" w:hAnsiTheme="majorHAnsi" w:cstheme="majorHAnsi"/>
                <w:i/>
                <w:color w:val="auto"/>
                <w:sz w:val="24"/>
                <w:szCs w:val="24"/>
              </w:rPr>
              <w:t xml:space="preserve"> da </w:t>
            </w:r>
            <w:proofErr w:type="spellStart"/>
            <w:r w:rsidRPr="00785A47">
              <w:rPr>
                <w:rFonts w:asciiTheme="majorHAnsi" w:hAnsiTheme="majorHAnsi" w:cstheme="majorHAnsi"/>
                <w:i/>
                <w:color w:val="auto"/>
                <w:sz w:val="24"/>
                <w:szCs w:val="24"/>
              </w:rPr>
              <w:t>microanálise</w:t>
            </w:r>
            <w:proofErr w:type="spellEnd"/>
            <w:r w:rsidRPr="00785A47">
              <w:rPr>
                <w:rFonts w:asciiTheme="majorHAnsi" w:hAnsiTheme="majorHAnsi" w:cstheme="majorHAnsi"/>
                <w:color w:val="auto"/>
                <w:sz w:val="24"/>
                <w:szCs w:val="24"/>
              </w:rPr>
              <w:t>, Rio de Janeiro, F. Getulio Vargas, 1998, pp.225-249.</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-LYONS, </w:t>
            </w:r>
            <w:proofErr w:type="spellStart"/>
            <w:r w:rsidRPr="00785A47">
              <w:rPr>
                <w:rFonts w:asciiTheme="majorHAnsi" w:hAnsiTheme="majorHAnsi" w:cstheme="majorHAnsi"/>
                <w:color w:val="auto"/>
                <w:sz w:val="24"/>
                <w:szCs w:val="24"/>
              </w:rPr>
              <w:t>Martyn</w:t>
            </w:r>
            <w:proofErr w:type="spellEnd"/>
            <w:r w:rsidRPr="00785A47">
              <w:rPr>
                <w:rFonts w:asciiTheme="majorHAnsi" w:hAnsiTheme="majorHAnsi" w:cstheme="majorHAnsi"/>
                <w:color w:val="auto"/>
                <w:sz w:val="24"/>
                <w:szCs w:val="24"/>
              </w:rPr>
              <w:t xml:space="preserve"> y MARQUILHAS, Rita, </w:t>
            </w:r>
            <w:r w:rsidRPr="00785A47">
              <w:rPr>
                <w:rFonts w:asciiTheme="majorHAnsi" w:hAnsiTheme="majorHAnsi" w:cstheme="majorHAnsi"/>
                <w:i/>
                <w:color w:val="auto"/>
                <w:sz w:val="24"/>
                <w:szCs w:val="24"/>
              </w:rPr>
              <w:t>Un mundo de escrituras. Aportes a la historia de la cultura escrita</w:t>
            </w:r>
            <w:r w:rsidRPr="00785A47">
              <w:rPr>
                <w:rFonts w:asciiTheme="majorHAnsi" w:hAnsiTheme="majorHAnsi" w:cstheme="majorHAnsi"/>
                <w:color w:val="auto"/>
                <w:sz w:val="24"/>
                <w:szCs w:val="24"/>
              </w:rPr>
              <w:t xml:space="preserve">, Bs As, </w:t>
            </w:r>
            <w:proofErr w:type="spellStart"/>
            <w:r w:rsidRPr="00785A47">
              <w:rPr>
                <w:rFonts w:asciiTheme="majorHAnsi" w:hAnsiTheme="majorHAnsi" w:cstheme="majorHAnsi"/>
                <w:color w:val="auto"/>
                <w:sz w:val="24"/>
                <w:szCs w:val="24"/>
              </w:rPr>
              <w:t>Ampersand</w:t>
            </w:r>
            <w:proofErr w:type="spellEnd"/>
            <w:r w:rsidRPr="00785A47">
              <w:rPr>
                <w:rFonts w:asciiTheme="majorHAnsi" w:hAnsiTheme="majorHAnsi" w:cstheme="majorHAnsi"/>
                <w:color w:val="auto"/>
                <w:sz w:val="24"/>
                <w:szCs w:val="24"/>
              </w:rPr>
              <w:t>, 2018.</w:t>
            </w:r>
          </w:p>
          <w:p w:rsidR="00D538B0" w:rsidRPr="00785A47" w:rsidRDefault="00D538B0" w:rsidP="00D538B0">
            <w:pPr>
              <w:rPr>
                <w:rFonts w:asciiTheme="majorHAnsi" w:hAnsiTheme="majorHAnsi" w:cstheme="majorHAnsi"/>
                <w:color w:val="auto"/>
                <w:sz w:val="24"/>
                <w:szCs w:val="24"/>
                <w:shd w:val="clear" w:color="auto" w:fill="FFFFFF"/>
              </w:rPr>
            </w:pPr>
            <w:r w:rsidRPr="00785A47">
              <w:rPr>
                <w:rFonts w:asciiTheme="majorHAnsi" w:hAnsiTheme="majorHAnsi" w:cstheme="majorHAnsi"/>
                <w:color w:val="auto"/>
                <w:sz w:val="24"/>
                <w:szCs w:val="24"/>
              </w:rPr>
              <w:t xml:space="preserve">-MARTEL, </w:t>
            </w:r>
            <w:proofErr w:type="spellStart"/>
            <w:r w:rsidRPr="00785A47">
              <w:rPr>
                <w:rFonts w:asciiTheme="majorHAnsi" w:hAnsiTheme="majorHAnsi" w:cstheme="majorHAnsi"/>
                <w:color w:val="auto"/>
                <w:sz w:val="24"/>
                <w:szCs w:val="24"/>
              </w:rPr>
              <w:t>Frédéric</w:t>
            </w:r>
            <w:proofErr w:type="spellEnd"/>
            <w:r w:rsidRPr="00785A47">
              <w:rPr>
                <w:rFonts w:asciiTheme="majorHAnsi" w:hAnsiTheme="majorHAnsi" w:cstheme="majorHAnsi"/>
                <w:color w:val="auto"/>
                <w:sz w:val="24"/>
                <w:szCs w:val="24"/>
              </w:rPr>
              <w:t xml:space="preserve">, </w:t>
            </w:r>
            <w:r w:rsidRPr="00785A47">
              <w:rPr>
                <w:rFonts w:asciiTheme="majorHAnsi" w:hAnsiTheme="majorHAnsi" w:cstheme="majorHAnsi"/>
                <w:i/>
                <w:color w:val="auto"/>
                <w:sz w:val="24"/>
                <w:szCs w:val="24"/>
              </w:rPr>
              <w:t>Smart. Internet (s): la investigación</w:t>
            </w:r>
            <w:r w:rsidRPr="00785A47">
              <w:rPr>
                <w:rFonts w:asciiTheme="majorHAnsi" w:hAnsiTheme="majorHAnsi" w:cstheme="majorHAnsi"/>
                <w:color w:val="auto"/>
                <w:sz w:val="24"/>
                <w:szCs w:val="24"/>
              </w:rPr>
              <w:t>, Bs As, Taurus, 2015</w:t>
            </w:r>
            <w:r w:rsidRPr="00785A47">
              <w:rPr>
                <w:rFonts w:asciiTheme="majorHAnsi" w:hAnsiTheme="majorHAnsi" w:cstheme="majorHAnsi"/>
                <w:color w:val="auto"/>
                <w:sz w:val="24"/>
                <w:szCs w:val="24"/>
              </w:rPr>
              <w:tab/>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shd w:val="clear" w:color="auto" w:fill="FFFFFF"/>
              </w:rPr>
              <w:t xml:space="preserve">- MONTESPERELLI, Paolo, </w:t>
            </w:r>
            <w:r w:rsidRPr="00785A47">
              <w:rPr>
                <w:rFonts w:asciiTheme="majorHAnsi" w:hAnsiTheme="majorHAnsi" w:cstheme="majorHAnsi"/>
                <w:i/>
                <w:color w:val="auto"/>
                <w:sz w:val="24"/>
                <w:szCs w:val="24"/>
                <w:shd w:val="clear" w:color="auto" w:fill="FFFFFF"/>
              </w:rPr>
              <w:t>Sociología de la memoria</w:t>
            </w:r>
            <w:r w:rsidRPr="00785A47">
              <w:rPr>
                <w:rFonts w:asciiTheme="majorHAnsi" w:hAnsiTheme="majorHAnsi" w:cstheme="majorHAnsi"/>
                <w:color w:val="auto"/>
                <w:sz w:val="24"/>
                <w:szCs w:val="24"/>
                <w:shd w:val="clear" w:color="auto" w:fill="FFFFFF"/>
              </w:rPr>
              <w:t>, Bs As, Ed Nueva Visión, 2005.</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-MUDROVCIC, María Inés, </w:t>
            </w:r>
            <w:r w:rsidRPr="00785A47">
              <w:rPr>
                <w:rFonts w:asciiTheme="majorHAnsi" w:hAnsiTheme="majorHAnsi" w:cstheme="majorHAnsi"/>
                <w:i/>
                <w:color w:val="auto"/>
                <w:sz w:val="24"/>
                <w:szCs w:val="24"/>
              </w:rPr>
              <w:t>Historia, narración y memoria. Los debates actuales en Filosofía de la Historia</w:t>
            </w:r>
            <w:r w:rsidRPr="00785A47">
              <w:rPr>
                <w:rFonts w:asciiTheme="majorHAnsi" w:hAnsiTheme="majorHAnsi" w:cstheme="majorHAnsi"/>
                <w:color w:val="auto"/>
                <w:sz w:val="24"/>
                <w:szCs w:val="24"/>
              </w:rPr>
              <w:t xml:space="preserve">, Madrid, </w:t>
            </w:r>
            <w:proofErr w:type="spellStart"/>
            <w:r w:rsidRPr="00785A47">
              <w:rPr>
                <w:rFonts w:asciiTheme="majorHAnsi" w:hAnsiTheme="majorHAnsi" w:cstheme="majorHAnsi"/>
                <w:color w:val="auto"/>
                <w:sz w:val="24"/>
                <w:szCs w:val="24"/>
              </w:rPr>
              <w:t>Akal</w:t>
            </w:r>
            <w:proofErr w:type="spellEnd"/>
            <w:r w:rsidRPr="00785A47">
              <w:rPr>
                <w:rFonts w:asciiTheme="majorHAnsi" w:hAnsiTheme="majorHAnsi" w:cstheme="majorHAnsi"/>
                <w:color w:val="auto"/>
                <w:sz w:val="24"/>
                <w:szCs w:val="24"/>
              </w:rPr>
              <w:t xml:space="preserve">, 2005. </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-NORA, Pierre, </w:t>
            </w:r>
            <w:proofErr w:type="spellStart"/>
            <w:r w:rsidRPr="00785A47">
              <w:rPr>
                <w:rFonts w:asciiTheme="majorHAnsi" w:hAnsiTheme="majorHAnsi" w:cstheme="majorHAnsi"/>
                <w:i/>
                <w:color w:val="auto"/>
                <w:sz w:val="24"/>
                <w:szCs w:val="24"/>
              </w:rPr>
              <w:t>Essai</w:t>
            </w:r>
            <w:proofErr w:type="spellEnd"/>
            <w:r w:rsidRPr="00785A47">
              <w:rPr>
                <w:rFonts w:asciiTheme="majorHAnsi" w:hAnsiTheme="majorHAnsi" w:cstheme="majorHAnsi"/>
                <w:i/>
                <w:color w:val="auto"/>
                <w:sz w:val="24"/>
                <w:szCs w:val="24"/>
              </w:rPr>
              <w:t xml:space="preserve"> </w:t>
            </w:r>
            <w:proofErr w:type="spellStart"/>
            <w:r w:rsidRPr="00785A47">
              <w:rPr>
                <w:rFonts w:asciiTheme="majorHAnsi" w:hAnsiTheme="majorHAnsi" w:cstheme="majorHAnsi"/>
                <w:i/>
                <w:color w:val="auto"/>
                <w:sz w:val="24"/>
                <w:szCs w:val="24"/>
              </w:rPr>
              <w:t>d’ego-Histoire</w:t>
            </w:r>
            <w:proofErr w:type="gramStart"/>
            <w:r w:rsidRPr="00785A47">
              <w:rPr>
                <w:rFonts w:asciiTheme="majorHAnsi" w:hAnsiTheme="majorHAnsi" w:cstheme="majorHAnsi"/>
                <w:color w:val="auto"/>
                <w:sz w:val="24"/>
                <w:szCs w:val="24"/>
              </w:rPr>
              <w:t>,París</w:t>
            </w:r>
            <w:proofErr w:type="spellEnd"/>
            <w:proofErr w:type="gramEnd"/>
            <w:r w:rsidRPr="00785A47">
              <w:rPr>
                <w:rFonts w:asciiTheme="majorHAnsi" w:hAnsiTheme="majorHAnsi" w:cstheme="majorHAnsi"/>
                <w:color w:val="auto"/>
                <w:sz w:val="24"/>
                <w:szCs w:val="24"/>
              </w:rPr>
              <w:t xml:space="preserve">, </w:t>
            </w:r>
            <w:proofErr w:type="spellStart"/>
            <w:r w:rsidRPr="00785A47">
              <w:rPr>
                <w:rFonts w:asciiTheme="majorHAnsi" w:hAnsiTheme="majorHAnsi" w:cstheme="majorHAnsi"/>
                <w:color w:val="auto"/>
                <w:sz w:val="24"/>
                <w:szCs w:val="24"/>
              </w:rPr>
              <w:t>Gallimard</w:t>
            </w:r>
            <w:proofErr w:type="spellEnd"/>
            <w:r w:rsidRPr="00785A47">
              <w:rPr>
                <w:rFonts w:asciiTheme="majorHAnsi" w:hAnsiTheme="majorHAnsi" w:cstheme="majorHAnsi"/>
                <w:color w:val="auto"/>
                <w:sz w:val="24"/>
                <w:szCs w:val="24"/>
              </w:rPr>
              <w:t>, 1987.</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-ONG, Walter J., </w:t>
            </w:r>
            <w:r w:rsidRPr="00785A47">
              <w:rPr>
                <w:rFonts w:asciiTheme="majorHAnsi" w:hAnsiTheme="majorHAnsi" w:cstheme="majorHAnsi"/>
                <w:i/>
                <w:color w:val="auto"/>
                <w:sz w:val="24"/>
                <w:szCs w:val="24"/>
              </w:rPr>
              <w:t>Oralidad y escritura. Tecnologías de la palabra</w:t>
            </w:r>
            <w:r w:rsidRPr="00785A47">
              <w:rPr>
                <w:rFonts w:asciiTheme="majorHAnsi" w:hAnsiTheme="majorHAnsi" w:cstheme="majorHAnsi"/>
                <w:color w:val="auto"/>
                <w:sz w:val="24"/>
                <w:szCs w:val="24"/>
              </w:rPr>
              <w:t>, Bs. As, FCE, 2011.</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-PACK LINARES, Andrés, “Política archivística e investigación histórica”, en </w:t>
            </w:r>
            <w:r w:rsidRPr="00785A47">
              <w:rPr>
                <w:rFonts w:asciiTheme="majorHAnsi" w:hAnsiTheme="majorHAnsi" w:cstheme="majorHAnsi"/>
                <w:i/>
                <w:color w:val="auto"/>
                <w:sz w:val="24"/>
                <w:szCs w:val="24"/>
              </w:rPr>
              <w:t>IV Jornadas de Trabajo sobre Historia reciente</w:t>
            </w:r>
            <w:r w:rsidRPr="00785A47">
              <w:rPr>
                <w:rFonts w:asciiTheme="majorHAnsi" w:hAnsiTheme="majorHAnsi" w:cstheme="majorHAnsi"/>
                <w:color w:val="auto"/>
                <w:sz w:val="24"/>
                <w:szCs w:val="24"/>
              </w:rPr>
              <w:t xml:space="preserve">, Rosario, mayo de 2008, </w:t>
            </w:r>
            <w:proofErr w:type="spellStart"/>
            <w:r w:rsidRPr="00785A47">
              <w:rPr>
                <w:rFonts w:asciiTheme="majorHAnsi" w:hAnsiTheme="majorHAnsi" w:cstheme="majorHAnsi"/>
                <w:color w:val="auto"/>
                <w:sz w:val="24"/>
                <w:szCs w:val="24"/>
              </w:rPr>
              <w:t>mimeo</w:t>
            </w:r>
            <w:proofErr w:type="spellEnd"/>
            <w:r w:rsidRPr="00785A47">
              <w:rPr>
                <w:rFonts w:asciiTheme="majorHAnsi" w:hAnsiTheme="majorHAnsi" w:cstheme="majorHAnsi"/>
                <w:color w:val="auto"/>
                <w:sz w:val="24"/>
                <w:szCs w:val="24"/>
              </w:rPr>
              <w:t>.</w:t>
            </w:r>
          </w:p>
          <w:p w:rsidR="00D538B0" w:rsidRPr="00785A47" w:rsidRDefault="00D538B0" w:rsidP="00D538B0">
            <w:pPr>
              <w:autoSpaceDE w:val="0"/>
              <w:autoSpaceDN w:val="0"/>
              <w:adjustRightInd w:val="0"/>
              <w:rPr>
                <w:rFonts w:asciiTheme="majorHAnsi" w:hAnsiTheme="majorHAnsi" w:cstheme="majorHAnsi"/>
                <w:color w:val="auto"/>
                <w:sz w:val="24"/>
                <w:szCs w:val="24"/>
              </w:rPr>
            </w:pPr>
            <w:r w:rsidRPr="00785A47">
              <w:rPr>
                <w:rFonts w:asciiTheme="majorHAnsi" w:hAnsiTheme="majorHAnsi" w:cstheme="majorHAnsi"/>
                <w:color w:val="262824"/>
                <w:sz w:val="24"/>
                <w:szCs w:val="24"/>
                <w:lang w:val="es-AR"/>
              </w:rPr>
              <w:t xml:space="preserve">-PÉROTIN-DUMON, </w:t>
            </w:r>
            <w:proofErr w:type="spellStart"/>
            <w:r w:rsidRPr="00785A47">
              <w:rPr>
                <w:rFonts w:asciiTheme="majorHAnsi" w:hAnsiTheme="majorHAnsi" w:cstheme="majorHAnsi"/>
                <w:color w:val="262824"/>
                <w:sz w:val="24"/>
                <w:szCs w:val="24"/>
                <w:lang w:val="es-AR"/>
              </w:rPr>
              <w:t>Anne</w:t>
            </w:r>
            <w:proofErr w:type="spellEnd"/>
            <w:r w:rsidRPr="00785A47">
              <w:rPr>
                <w:rFonts w:asciiTheme="majorHAnsi" w:hAnsiTheme="majorHAnsi" w:cstheme="majorHAnsi"/>
                <w:color w:val="262824"/>
                <w:sz w:val="24"/>
                <w:szCs w:val="24"/>
                <w:lang w:val="es-AR"/>
              </w:rPr>
              <w:t xml:space="preserve"> (</w:t>
            </w:r>
            <w:proofErr w:type="spellStart"/>
            <w:r w:rsidRPr="00785A47">
              <w:rPr>
                <w:rFonts w:asciiTheme="majorHAnsi" w:hAnsiTheme="majorHAnsi" w:cstheme="majorHAnsi"/>
                <w:color w:val="262824"/>
                <w:sz w:val="24"/>
                <w:szCs w:val="24"/>
                <w:lang w:val="es-AR"/>
              </w:rPr>
              <w:t>dir.</w:t>
            </w:r>
            <w:proofErr w:type="spellEnd"/>
            <w:r w:rsidRPr="00785A47">
              <w:rPr>
                <w:rFonts w:asciiTheme="majorHAnsi" w:hAnsiTheme="majorHAnsi" w:cstheme="majorHAnsi"/>
                <w:color w:val="262824"/>
                <w:sz w:val="24"/>
                <w:szCs w:val="24"/>
                <w:lang w:val="es-AR"/>
              </w:rPr>
              <w:t xml:space="preserve">), </w:t>
            </w:r>
            <w:proofErr w:type="spellStart"/>
            <w:r w:rsidRPr="00785A47">
              <w:rPr>
                <w:rFonts w:asciiTheme="majorHAnsi" w:hAnsiTheme="majorHAnsi" w:cstheme="majorHAnsi"/>
                <w:i/>
                <w:iCs/>
                <w:color w:val="262824"/>
                <w:sz w:val="24"/>
                <w:szCs w:val="24"/>
                <w:lang w:val="es-AR"/>
              </w:rPr>
              <w:t>Historizar</w:t>
            </w:r>
            <w:proofErr w:type="spellEnd"/>
            <w:r w:rsidRPr="00785A47">
              <w:rPr>
                <w:rFonts w:asciiTheme="majorHAnsi" w:hAnsiTheme="majorHAnsi" w:cstheme="majorHAnsi"/>
                <w:i/>
                <w:iCs/>
                <w:color w:val="262824"/>
                <w:sz w:val="24"/>
                <w:szCs w:val="24"/>
                <w:lang w:val="es-AR"/>
              </w:rPr>
              <w:t xml:space="preserve"> el pasado vivo en América Latina. En </w:t>
            </w:r>
            <w:hyperlink r:id="rId11" w:history="1">
              <w:r w:rsidRPr="00785A47">
                <w:rPr>
                  <w:rStyle w:val="Hipervnculo"/>
                  <w:rFonts w:asciiTheme="majorHAnsi" w:hAnsiTheme="majorHAnsi" w:cstheme="majorHAnsi"/>
                  <w:sz w:val="24"/>
                  <w:szCs w:val="24"/>
                  <w:lang w:val="es-AR"/>
                </w:rPr>
                <w:t>http://etica.uahurtado.cl/historizarelpasadovivo/es_contenido.php</w:t>
              </w:r>
            </w:hyperlink>
            <w:r w:rsidRPr="00785A47">
              <w:rPr>
                <w:rFonts w:asciiTheme="majorHAnsi" w:hAnsiTheme="majorHAnsi" w:cstheme="majorHAnsi"/>
                <w:color w:val="262824"/>
                <w:sz w:val="24"/>
                <w:szCs w:val="24"/>
                <w:lang w:val="es-AR"/>
              </w:rPr>
              <w:t>, 2007</w:t>
            </w:r>
          </w:p>
          <w:p w:rsidR="00D538B0" w:rsidRPr="00785A47" w:rsidRDefault="00D538B0" w:rsidP="00D538B0">
            <w:pPr>
              <w:rPr>
                <w:rFonts w:asciiTheme="majorHAnsi" w:hAnsiTheme="majorHAnsi" w:cstheme="majorHAnsi"/>
                <w:color w:val="auto"/>
                <w:sz w:val="24"/>
                <w:szCs w:val="24"/>
                <w:shd w:val="clear" w:color="auto" w:fill="FFFFFF"/>
              </w:rPr>
            </w:pPr>
            <w:r w:rsidRPr="00785A47">
              <w:rPr>
                <w:rStyle w:val="nfasis"/>
                <w:rFonts w:asciiTheme="majorHAnsi" w:hAnsiTheme="majorHAnsi" w:cstheme="majorHAnsi"/>
                <w:bCs/>
                <w:color w:val="auto"/>
                <w:sz w:val="24"/>
                <w:szCs w:val="24"/>
                <w:shd w:val="clear" w:color="auto" w:fill="FFFFFF"/>
              </w:rPr>
              <w:t>-</w:t>
            </w:r>
            <w:r w:rsidRPr="00785A47">
              <w:rPr>
                <w:rStyle w:val="nfasis"/>
                <w:rFonts w:asciiTheme="majorHAnsi" w:hAnsiTheme="majorHAnsi" w:cstheme="majorHAnsi"/>
                <w:bCs/>
                <w:i w:val="0"/>
                <w:color w:val="auto"/>
                <w:sz w:val="24"/>
                <w:szCs w:val="24"/>
                <w:shd w:val="clear" w:color="auto" w:fill="FFFFFF"/>
              </w:rPr>
              <w:t>POMIAN</w:t>
            </w:r>
            <w:r w:rsidRPr="00785A47">
              <w:rPr>
                <w:rFonts w:asciiTheme="majorHAnsi" w:hAnsiTheme="majorHAnsi" w:cstheme="majorHAnsi"/>
                <w:i/>
                <w:color w:val="auto"/>
                <w:sz w:val="24"/>
                <w:szCs w:val="24"/>
                <w:shd w:val="clear" w:color="auto" w:fill="FFFFFF"/>
              </w:rPr>
              <w:t>,</w:t>
            </w:r>
            <w:r w:rsidRPr="00785A47">
              <w:rPr>
                <w:rFonts w:asciiTheme="majorHAnsi" w:hAnsiTheme="majorHAnsi" w:cstheme="majorHAnsi"/>
                <w:color w:val="auto"/>
                <w:sz w:val="24"/>
                <w:szCs w:val="24"/>
                <w:shd w:val="clear" w:color="auto" w:fill="FFFFFF"/>
              </w:rPr>
              <w:t> </w:t>
            </w:r>
            <w:proofErr w:type="spellStart"/>
            <w:r w:rsidRPr="00785A47">
              <w:rPr>
                <w:rFonts w:asciiTheme="majorHAnsi" w:hAnsiTheme="majorHAnsi" w:cstheme="majorHAnsi"/>
                <w:color w:val="auto"/>
                <w:sz w:val="24"/>
                <w:szCs w:val="24"/>
                <w:shd w:val="clear" w:color="auto" w:fill="FFFFFF"/>
              </w:rPr>
              <w:t>Krzysztof</w:t>
            </w:r>
            <w:proofErr w:type="spellEnd"/>
            <w:r w:rsidRPr="00785A47">
              <w:rPr>
                <w:rFonts w:asciiTheme="majorHAnsi" w:hAnsiTheme="majorHAnsi" w:cstheme="majorHAnsi"/>
                <w:color w:val="auto"/>
                <w:sz w:val="24"/>
                <w:szCs w:val="24"/>
                <w:shd w:val="clear" w:color="auto" w:fill="FFFFFF"/>
              </w:rPr>
              <w:t xml:space="preserve">, </w:t>
            </w:r>
            <w:r w:rsidRPr="00785A47">
              <w:rPr>
                <w:rStyle w:val="nfasis"/>
                <w:rFonts w:asciiTheme="majorHAnsi" w:hAnsiTheme="majorHAnsi" w:cstheme="majorHAnsi"/>
                <w:bCs/>
                <w:color w:val="auto"/>
                <w:sz w:val="24"/>
                <w:szCs w:val="24"/>
                <w:shd w:val="clear" w:color="auto" w:fill="FFFFFF"/>
              </w:rPr>
              <w:t>El orden del tiempo</w:t>
            </w:r>
            <w:r w:rsidRPr="00785A47">
              <w:rPr>
                <w:rFonts w:asciiTheme="majorHAnsi" w:hAnsiTheme="majorHAnsi" w:cstheme="majorHAnsi"/>
                <w:color w:val="auto"/>
                <w:sz w:val="24"/>
                <w:szCs w:val="24"/>
                <w:shd w:val="clear" w:color="auto" w:fill="FFFFFF"/>
              </w:rPr>
              <w:t>, Barcelona, Ed Júcar, 1990.</w:t>
            </w:r>
          </w:p>
          <w:p w:rsidR="00D538B0" w:rsidRPr="00785A47" w:rsidRDefault="00D538B0" w:rsidP="00D538B0">
            <w:pPr>
              <w:rPr>
                <w:rFonts w:asciiTheme="majorHAnsi" w:hAnsiTheme="majorHAnsi" w:cstheme="majorHAnsi"/>
                <w:color w:val="auto"/>
                <w:sz w:val="24"/>
                <w:szCs w:val="24"/>
              </w:rPr>
            </w:pPr>
            <w:r w:rsidRPr="00785A47">
              <w:rPr>
                <w:rStyle w:val="nfasis"/>
                <w:rFonts w:asciiTheme="majorHAnsi" w:hAnsiTheme="majorHAnsi" w:cstheme="majorHAnsi"/>
                <w:bCs/>
                <w:color w:val="auto"/>
                <w:sz w:val="24"/>
                <w:szCs w:val="24"/>
                <w:shd w:val="clear" w:color="auto" w:fill="FFFFFF"/>
              </w:rPr>
              <w:t>-</w:t>
            </w:r>
            <w:r w:rsidRPr="00785A47">
              <w:rPr>
                <w:rStyle w:val="nfasis"/>
                <w:rFonts w:asciiTheme="majorHAnsi" w:hAnsiTheme="majorHAnsi" w:cstheme="majorHAnsi"/>
                <w:bCs/>
                <w:i w:val="0"/>
                <w:color w:val="auto"/>
                <w:sz w:val="24"/>
                <w:szCs w:val="24"/>
                <w:shd w:val="clear" w:color="auto" w:fill="FFFFFF"/>
              </w:rPr>
              <w:t>POMIAN</w:t>
            </w:r>
            <w:r w:rsidRPr="00785A47">
              <w:rPr>
                <w:rFonts w:asciiTheme="majorHAnsi" w:hAnsiTheme="majorHAnsi" w:cstheme="majorHAnsi"/>
                <w:i/>
                <w:color w:val="auto"/>
                <w:sz w:val="24"/>
                <w:szCs w:val="24"/>
                <w:shd w:val="clear" w:color="auto" w:fill="FFFFFF"/>
              </w:rPr>
              <w:t>,</w:t>
            </w:r>
            <w:r w:rsidRPr="00785A47">
              <w:rPr>
                <w:rFonts w:asciiTheme="majorHAnsi" w:hAnsiTheme="majorHAnsi" w:cstheme="majorHAnsi"/>
                <w:color w:val="auto"/>
                <w:sz w:val="24"/>
                <w:szCs w:val="24"/>
                <w:shd w:val="clear" w:color="auto" w:fill="FFFFFF"/>
              </w:rPr>
              <w:t> </w:t>
            </w:r>
            <w:proofErr w:type="spellStart"/>
            <w:r w:rsidRPr="00785A47">
              <w:rPr>
                <w:rFonts w:asciiTheme="majorHAnsi" w:hAnsiTheme="majorHAnsi" w:cstheme="majorHAnsi"/>
                <w:color w:val="auto"/>
                <w:sz w:val="24"/>
                <w:szCs w:val="24"/>
                <w:shd w:val="clear" w:color="auto" w:fill="FFFFFF"/>
              </w:rPr>
              <w:t>Krzysztof</w:t>
            </w:r>
            <w:proofErr w:type="spellEnd"/>
            <w:r w:rsidRPr="00785A47">
              <w:rPr>
                <w:rFonts w:asciiTheme="majorHAnsi" w:hAnsiTheme="majorHAnsi" w:cstheme="majorHAnsi"/>
                <w:color w:val="auto"/>
                <w:sz w:val="24"/>
                <w:szCs w:val="24"/>
                <w:shd w:val="clear" w:color="auto" w:fill="FFFFFF"/>
              </w:rPr>
              <w:t xml:space="preserve">, </w:t>
            </w:r>
            <w:r w:rsidRPr="00785A47">
              <w:rPr>
                <w:rFonts w:asciiTheme="majorHAnsi" w:hAnsiTheme="majorHAnsi" w:cstheme="majorHAnsi"/>
                <w:i/>
                <w:color w:val="auto"/>
                <w:sz w:val="24"/>
                <w:szCs w:val="24"/>
                <w:shd w:val="clear" w:color="auto" w:fill="FFFFFF"/>
              </w:rPr>
              <w:t>Sobre la historia, Madrid</w:t>
            </w:r>
            <w:r w:rsidRPr="00785A47">
              <w:rPr>
                <w:rFonts w:asciiTheme="majorHAnsi" w:hAnsiTheme="majorHAnsi" w:cstheme="majorHAnsi"/>
                <w:color w:val="auto"/>
                <w:sz w:val="24"/>
                <w:szCs w:val="24"/>
                <w:shd w:val="clear" w:color="auto" w:fill="FFFFFF"/>
              </w:rPr>
              <w:t>, Cátedra, 2007, Cap. 7 “De la historia, parte de la memoria, a la memoria, objeto de la historia”, pp.171-219.</w:t>
            </w:r>
          </w:p>
          <w:p w:rsidR="00D538B0" w:rsidRPr="00785A47" w:rsidRDefault="00D538B0" w:rsidP="00D538B0">
            <w:pPr>
              <w:rPr>
                <w:rFonts w:asciiTheme="majorHAnsi" w:eastAsia="Times New Roman" w:hAnsiTheme="majorHAnsi" w:cstheme="majorHAnsi"/>
                <w:color w:val="auto"/>
                <w:sz w:val="24"/>
                <w:szCs w:val="24"/>
              </w:rPr>
            </w:pPr>
            <w:r w:rsidRPr="00785A47">
              <w:rPr>
                <w:rFonts w:asciiTheme="majorHAnsi" w:eastAsia="Times New Roman" w:hAnsiTheme="majorHAnsi" w:cstheme="majorHAnsi"/>
                <w:color w:val="auto"/>
                <w:sz w:val="24"/>
                <w:szCs w:val="24"/>
              </w:rPr>
              <w:t xml:space="preserve">- PROST, </w:t>
            </w:r>
            <w:proofErr w:type="spellStart"/>
            <w:r w:rsidRPr="00785A47">
              <w:rPr>
                <w:rFonts w:asciiTheme="majorHAnsi" w:eastAsia="Times New Roman" w:hAnsiTheme="majorHAnsi" w:cstheme="majorHAnsi"/>
                <w:color w:val="auto"/>
                <w:sz w:val="24"/>
                <w:szCs w:val="24"/>
              </w:rPr>
              <w:t>Antoine</w:t>
            </w:r>
            <w:proofErr w:type="spellEnd"/>
            <w:r w:rsidRPr="00785A47">
              <w:rPr>
                <w:rFonts w:asciiTheme="majorHAnsi" w:eastAsia="Times New Roman" w:hAnsiTheme="majorHAnsi" w:cstheme="majorHAnsi"/>
                <w:color w:val="auto"/>
                <w:sz w:val="24"/>
                <w:szCs w:val="24"/>
              </w:rPr>
              <w:t xml:space="preserve">, </w:t>
            </w:r>
            <w:r w:rsidRPr="00785A47">
              <w:rPr>
                <w:rFonts w:asciiTheme="majorHAnsi" w:eastAsia="Times New Roman" w:hAnsiTheme="majorHAnsi" w:cstheme="majorHAnsi"/>
                <w:i/>
                <w:color w:val="auto"/>
                <w:sz w:val="24"/>
                <w:szCs w:val="24"/>
              </w:rPr>
              <w:t>Doce lecciones sobre historia</w:t>
            </w:r>
            <w:r w:rsidRPr="00785A47">
              <w:rPr>
                <w:rFonts w:asciiTheme="majorHAnsi" w:eastAsia="Times New Roman" w:hAnsiTheme="majorHAnsi" w:cstheme="majorHAnsi"/>
                <w:color w:val="auto"/>
                <w:sz w:val="24"/>
                <w:szCs w:val="24"/>
              </w:rPr>
              <w:t xml:space="preserve">, Valencia, Ed </w:t>
            </w:r>
            <w:proofErr w:type="spellStart"/>
            <w:r w:rsidRPr="00785A47">
              <w:rPr>
                <w:rFonts w:asciiTheme="majorHAnsi" w:eastAsia="Times New Roman" w:hAnsiTheme="majorHAnsi" w:cstheme="majorHAnsi"/>
                <w:color w:val="auto"/>
                <w:sz w:val="24"/>
                <w:szCs w:val="24"/>
              </w:rPr>
              <w:t>Frónesis</w:t>
            </w:r>
            <w:proofErr w:type="spellEnd"/>
            <w:r w:rsidRPr="00785A47">
              <w:rPr>
                <w:rFonts w:asciiTheme="majorHAnsi" w:eastAsia="Times New Roman" w:hAnsiTheme="majorHAnsi" w:cstheme="majorHAnsi"/>
                <w:color w:val="auto"/>
                <w:sz w:val="24"/>
                <w:szCs w:val="24"/>
              </w:rPr>
              <w:t>/Cátedra/</w:t>
            </w:r>
            <w:proofErr w:type="spellStart"/>
            <w:r w:rsidRPr="00785A47">
              <w:rPr>
                <w:rFonts w:asciiTheme="majorHAnsi" w:eastAsia="Times New Roman" w:hAnsiTheme="majorHAnsi" w:cstheme="majorHAnsi"/>
                <w:color w:val="auto"/>
                <w:sz w:val="24"/>
                <w:szCs w:val="24"/>
              </w:rPr>
              <w:t>Univ</w:t>
            </w:r>
            <w:proofErr w:type="spellEnd"/>
            <w:r w:rsidRPr="00785A47">
              <w:rPr>
                <w:rFonts w:asciiTheme="majorHAnsi" w:eastAsia="Times New Roman" w:hAnsiTheme="majorHAnsi" w:cstheme="majorHAnsi"/>
                <w:color w:val="auto"/>
                <w:sz w:val="24"/>
                <w:szCs w:val="24"/>
              </w:rPr>
              <w:t xml:space="preserve"> de </w:t>
            </w:r>
            <w:r w:rsidRPr="00785A47">
              <w:rPr>
                <w:rFonts w:asciiTheme="majorHAnsi" w:eastAsia="Times New Roman" w:hAnsiTheme="majorHAnsi" w:cstheme="majorHAnsi"/>
                <w:color w:val="auto"/>
                <w:sz w:val="24"/>
                <w:szCs w:val="24"/>
              </w:rPr>
              <w:lastRenderedPageBreak/>
              <w:t>Valencia, 2001.</w:t>
            </w:r>
          </w:p>
          <w:p w:rsidR="00D538B0" w:rsidRPr="00785A47" w:rsidRDefault="00D538B0" w:rsidP="00D538B0">
            <w:pPr>
              <w:rPr>
                <w:rFonts w:asciiTheme="majorHAnsi" w:eastAsia="Times New Roman" w:hAnsiTheme="majorHAnsi" w:cstheme="majorHAnsi"/>
                <w:color w:val="auto"/>
                <w:sz w:val="24"/>
                <w:szCs w:val="24"/>
              </w:rPr>
            </w:pPr>
            <w:r w:rsidRPr="00785A47">
              <w:rPr>
                <w:rFonts w:asciiTheme="majorHAnsi" w:eastAsia="Times New Roman" w:hAnsiTheme="majorHAnsi" w:cstheme="majorHAnsi"/>
                <w:color w:val="auto"/>
                <w:sz w:val="24"/>
                <w:szCs w:val="24"/>
              </w:rPr>
              <w:t xml:space="preserve">-PUENTES, Año 1 N° 1, Bs As, Agosto de 2000- Debate: De qué hablamos cuando hablamos de memoria- Diálogos en el país del olvido, art de </w:t>
            </w:r>
            <w:proofErr w:type="spellStart"/>
            <w:r w:rsidRPr="00785A47">
              <w:rPr>
                <w:rFonts w:asciiTheme="majorHAnsi" w:eastAsia="Times New Roman" w:hAnsiTheme="majorHAnsi" w:cstheme="majorHAnsi"/>
                <w:color w:val="auto"/>
                <w:sz w:val="24"/>
                <w:szCs w:val="24"/>
              </w:rPr>
              <w:t>Jelin</w:t>
            </w:r>
            <w:proofErr w:type="spellEnd"/>
            <w:r w:rsidRPr="00785A47">
              <w:rPr>
                <w:rFonts w:asciiTheme="majorHAnsi" w:eastAsia="Times New Roman" w:hAnsiTheme="majorHAnsi" w:cstheme="majorHAnsi"/>
                <w:color w:val="auto"/>
                <w:sz w:val="24"/>
                <w:szCs w:val="24"/>
              </w:rPr>
              <w:t xml:space="preserve">, Sábato, </w:t>
            </w:r>
            <w:proofErr w:type="spellStart"/>
            <w:r w:rsidRPr="00785A47">
              <w:rPr>
                <w:rFonts w:asciiTheme="majorHAnsi" w:eastAsia="Times New Roman" w:hAnsiTheme="majorHAnsi" w:cstheme="majorHAnsi"/>
                <w:color w:val="auto"/>
                <w:sz w:val="24"/>
                <w:szCs w:val="24"/>
              </w:rPr>
              <w:t>Vezzetti</w:t>
            </w:r>
            <w:proofErr w:type="spellEnd"/>
            <w:r w:rsidRPr="00785A47">
              <w:rPr>
                <w:rFonts w:asciiTheme="majorHAnsi" w:eastAsia="Times New Roman" w:hAnsiTheme="majorHAnsi" w:cstheme="majorHAnsi"/>
                <w:color w:val="auto"/>
                <w:sz w:val="24"/>
                <w:szCs w:val="24"/>
              </w:rPr>
              <w:t xml:space="preserve"> y Da Silva </w:t>
            </w:r>
            <w:proofErr w:type="spellStart"/>
            <w:r w:rsidRPr="00785A47">
              <w:rPr>
                <w:rFonts w:asciiTheme="majorHAnsi" w:eastAsia="Times New Roman" w:hAnsiTheme="majorHAnsi" w:cstheme="majorHAnsi"/>
                <w:color w:val="auto"/>
                <w:sz w:val="24"/>
                <w:szCs w:val="24"/>
              </w:rPr>
              <w:t>Catella</w:t>
            </w:r>
            <w:proofErr w:type="spellEnd"/>
            <w:r w:rsidRPr="00785A47">
              <w:rPr>
                <w:rFonts w:asciiTheme="majorHAnsi" w:eastAsia="Times New Roman" w:hAnsiTheme="majorHAnsi" w:cstheme="majorHAnsi"/>
                <w:color w:val="auto"/>
                <w:sz w:val="24"/>
                <w:szCs w:val="24"/>
              </w:rPr>
              <w:t>)</w:t>
            </w:r>
          </w:p>
          <w:p w:rsidR="00D538B0" w:rsidRPr="00785A47" w:rsidRDefault="00D538B0" w:rsidP="00D538B0">
            <w:pPr>
              <w:rPr>
                <w:rFonts w:asciiTheme="majorHAnsi" w:hAnsiTheme="majorHAnsi" w:cstheme="majorHAnsi"/>
                <w:color w:val="auto"/>
                <w:sz w:val="24"/>
                <w:szCs w:val="24"/>
                <w:lang w:val="es-AR"/>
              </w:rPr>
            </w:pPr>
            <w:r w:rsidRPr="00785A47">
              <w:rPr>
                <w:rFonts w:asciiTheme="majorHAnsi" w:eastAsia="Times New Roman" w:hAnsiTheme="majorHAnsi" w:cstheme="majorHAnsi"/>
                <w:color w:val="auto"/>
                <w:sz w:val="24"/>
                <w:szCs w:val="24"/>
              </w:rPr>
              <w:t xml:space="preserve">-REVEL, Jacques, “La fábrica del patrimonio” en </w:t>
            </w:r>
            <w:r w:rsidRPr="00785A47">
              <w:rPr>
                <w:rFonts w:asciiTheme="majorHAnsi" w:hAnsiTheme="majorHAnsi" w:cstheme="majorHAnsi"/>
                <w:i/>
                <w:color w:val="auto"/>
                <w:sz w:val="24"/>
                <w:szCs w:val="24"/>
                <w:lang w:val="es-AR"/>
              </w:rPr>
              <w:t>TAREA. Anuario del Instituto de Investigaciones sobre el Patrimonio Cultural,</w:t>
            </w:r>
            <w:r w:rsidRPr="00785A47">
              <w:rPr>
                <w:rFonts w:asciiTheme="majorHAnsi" w:hAnsiTheme="majorHAnsi" w:cstheme="majorHAnsi"/>
                <w:color w:val="auto"/>
                <w:sz w:val="24"/>
                <w:szCs w:val="24"/>
                <w:lang w:val="es-AR"/>
              </w:rPr>
              <w:t xml:space="preserve"> Año 1, septiembre de 2014, Bs As, Universidad Nacional de San Martín</w:t>
            </w:r>
            <w:proofErr w:type="gramStart"/>
            <w:r w:rsidRPr="00785A47">
              <w:rPr>
                <w:rFonts w:asciiTheme="majorHAnsi" w:hAnsiTheme="majorHAnsi" w:cstheme="majorHAnsi"/>
                <w:color w:val="auto"/>
                <w:sz w:val="24"/>
                <w:szCs w:val="24"/>
                <w:lang w:val="es-AR"/>
              </w:rPr>
              <w:t>,pp.15</w:t>
            </w:r>
            <w:proofErr w:type="gramEnd"/>
            <w:r w:rsidRPr="00785A47">
              <w:rPr>
                <w:rFonts w:asciiTheme="majorHAnsi" w:hAnsiTheme="majorHAnsi" w:cstheme="majorHAnsi"/>
                <w:color w:val="auto"/>
                <w:sz w:val="24"/>
                <w:szCs w:val="24"/>
                <w:lang w:val="es-AR"/>
              </w:rPr>
              <w:t xml:space="preserve">-25. En </w:t>
            </w:r>
            <w:hyperlink r:id="rId12" w:history="1">
              <w:r w:rsidRPr="00785A47">
                <w:rPr>
                  <w:rStyle w:val="Hipervnculo"/>
                  <w:rFonts w:asciiTheme="majorHAnsi" w:hAnsiTheme="majorHAnsi" w:cstheme="majorHAnsi"/>
                  <w:sz w:val="24"/>
                  <w:szCs w:val="24"/>
                  <w:lang w:val="es-AR"/>
                </w:rPr>
                <w:t>https://issuu.com/unsamedita/docs/anuario_de_tarea__adelanto_</w:t>
              </w:r>
            </w:hyperlink>
          </w:p>
          <w:p w:rsidR="00D538B0" w:rsidRPr="00785A47" w:rsidRDefault="00D538B0" w:rsidP="00D538B0">
            <w:pPr>
              <w:rPr>
                <w:rFonts w:asciiTheme="majorHAnsi" w:eastAsia="Times New Roman" w:hAnsiTheme="majorHAnsi" w:cstheme="majorHAnsi"/>
                <w:color w:val="auto"/>
                <w:sz w:val="24"/>
                <w:szCs w:val="24"/>
              </w:rPr>
            </w:pPr>
            <w:r w:rsidRPr="00785A47">
              <w:rPr>
                <w:rFonts w:asciiTheme="majorHAnsi" w:eastAsia="Times New Roman" w:hAnsiTheme="majorHAnsi" w:cstheme="majorHAnsi"/>
                <w:color w:val="auto"/>
                <w:sz w:val="24"/>
                <w:szCs w:val="24"/>
              </w:rPr>
              <w:t>-REVISTA ARGENTINA DE INTEGRACIÓN ARCHIVÍSTICA. ESPECIALIZADA EN ARCHIVOS, MICROFILM, RESTAURACIÓN, INFORMÁTICA, Año 1 N° 6, enero 1993, Córdoba.</w:t>
            </w:r>
          </w:p>
          <w:p w:rsidR="00D538B0" w:rsidRPr="00785A47" w:rsidRDefault="00D538B0" w:rsidP="00D538B0">
            <w:pPr>
              <w:rPr>
                <w:rFonts w:asciiTheme="majorHAnsi" w:eastAsia="Times New Roman" w:hAnsiTheme="majorHAnsi" w:cstheme="majorHAnsi"/>
                <w:color w:val="auto"/>
                <w:sz w:val="24"/>
                <w:szCs w:val="24"/>
              </w:rPr>
            </w:pPr>
            <w:r w:rsidRPr="00785A47">
              <w:rPr>
                <w:rFonts w:asciiTheme="majorHAnsi" w:eastAsia="Times New Roman" w:hAnsiTheme="majorHAnsi" w:cstheme="majorHAnsi"/>
                <w:color w:val="auto"/>
                <w:sz w:val="24"/>
                <w:szCs w:val="24"/>
              </w:rPr>
              <w:t xml:space="preserve">-RICOEUR, Paul, “Archivos, documentos, huellas” en </w:t>
            </w:r>
            <w:r w:rsidRPr="00785A47">
              <w:rPr>
                <w:rFonts w:asciiTheme="majorHAnsi" w:eastAsia="Times New Roman" w:hAnsiTheme="majorHAnsi" w:cstheme="majorHAnsi"/>
                <w:i/>
                <w:color w:val="auto"/>
                <w:sz w:val="24"/>
                <w:szCs w:val="24"/>
              </w:rPr>
              <w:t>Tiempo y narración. T. 3 El tiempo narrado</w:t>
            </w:r>
            <w:r w:rsidRPr="00785A47">
              <w:rPr>
                <w:rFonts w:asciiTheme="majorHAnsi" w:eastAsia="Times New Roman" w:hAnsiTheme="majorHAnsi" w:cstheme="majorHAnsi"/>
                <w:color w:val="auto"/>
                <w:sz w:val="24"/>
                <w:szCs w:val="24"/>
              </w:rPr>
              <w:t>, México, Ed Siglo XXI, 1999, pp. 802-816.</w:t>
            </w:r>
          </w:p>
          <w:p w:rsidR="00D538B0" w:rsidRPr="00785A47" w:rsidRDefault="00D538B0" w:rsidP="00D538B0">
            <w:pPr>
              <w:rPr>
                <w:rFonts w:asciiTheme="majorHAnsi" w:eastAsia="Times New Roman" w:hAnsiTheme="majorHAnsi" w:cstheme="majorHAnsi"/>
                <w:color w:val="auto"/>
                <w:sz w:val="24"/>
                <w:szCs w:val="24"/>
              </w:rPr>
            </w:pPr>
            <w:r w:rsidRPr="00785A47">
              <w:rPr>
                <w:rFonts w:asciiTheme="majorHAnsi" w:eastAsia="Times New Roman" w:hAnsiTheme="majorHAnsi" w:cstheme="majorHAnsi"/>
                <w:color w:val="auto"/>
                <w:sz w:val="24"/>
                <w:szCs w:val="24"/>
              </w:rPr>
              <w:t xml:space="preserve">-RICOEUR, Paul, </w:t>
            </w:r>
            <w:r w:rsidRPr="00785A47">
              <w:rPr>
                <w:rFonts w:asciiTheme="majorHAnsi" w:eastAsia="Times New Roman" w:hAnsiTheme="majorHAnsi" w:cstheme="majorHAnsi"/>
                <w:i/>
                <w:color w:val="auto"/>
                <w:sz w:val="24"/>
                <w:szCs w:val="24"/>
              </w:rPr>
              <w:t>Tiempo y narración. T. 2. La configuración del tiempo en el relato histórico</w:t>
            </w:r>
            <w:r w:rsidRPr="00785A47">
              <w:rPr>
                <w:rFonts w:asciiTheme="majorHAnsi" w:eastAsia="Times New Roman" w:hAnsiTheme="majorHAnsi" w:cstheme="majorHAnsi"/>
                <w:color w:val="auto"/>
                <w:sz w:val="24"/>
                <w:szCs w:val="24"/>
              </w:rPr>
              <w:t>, México, Ed Siglo XXI, 1998.</w:t>
            </w:r>
          </w:p>
          <w:p w:rsidR="00D538B0" w:rsidRPr="00785A47" w:rsidRDefault="00D538B0" w:rsidP="00D538B0">
            <w:pPr>
              <w:pStyle w:val="Ttulo2"/>
              <w:spacing w:before="0"/>
              <w:jc w:val="both"/>
              <w:outlineLvl w:val="1"/>
              <w:rPr>
                <w:rStyle w:val="Hipervnculo"/>
                <w:rFonts w:asciiTheme="majorHAnsi" w:hAnsiTheme="majorHAnsi" w:cstheme="majorHAnsi"/>
                <w:b w:val="0"/>
                <w:color w:val="auto"/>
                <w:sz w:val="24"/>
                <w:szCs w:val="24"/>
              </w:rPr>
            </w:pPr>
            <w:r w:rsidRPr="00785A47">
              <w:rPr>
                <w:rStyle w:val="Hipervnculo"/>
                <w:rFonts w:asciiTheme="majorHAnsi" w:hAnsiTheme="majorHAnsi" w:cstheme="majorHAnsi"/>
                <w:b w:val="0"/>
                <w:color w:val="auto"/>
                <w:sz w:val="24"/>
                <w:szCs w:val="24"/>
              </w:rPr>
              <w:t>-RIOUX, Jean-Pierre y SIRINELLI,</w:t>
            </w:r>
            <w:r w:rsidRPr="00785A47">
              <w:rPr>
                <w:rFonts w:asciiTheme="majorHAnsi" w:hAnsiTheme="majorHAnsi" w:cstheme="majorHAnsi"/>
                <w:color w:val="auto"/>
                <w:sz w:val="24"/>
                <w:szCs w:val="24"/>
                <w:shd w:val="clear" w:color="auto" w:fill="FFFFFF"/>
              </w:rPr>
              <w:t> </w:t>
            </w:r>
            <w:r w:rsidRPr="00785A47">
              <w:rPr>
                <w:rStyle w:val="nfasis"/>
                <w:rFonts w:asciiTheme="majorHAnsi" w:hAnsiTheme="majorHAnsi" w:cstheme="majorHAnsi"/>
                <w:b w:val="0"/>
                <w:color w:val="auto"/>
                <w:sz w:val="24"/>
                <w:szCs w:val="24"/>
                <w:shd w:val="clear" w:color="auto" w:fill="FFFFFF"/>
              </w:rPr>
              <w:t>Jean</w:t>
            </w:r>
            <w:r w:rsidRPr="00785A47">
              <w:rPr>
                <w:rFonts w:asciiTheme="majorHAnsi" w:hAnsiTheme="majorHAnsi" w:cstheme="majorHAnsi"/>
                <w:b w:val="0"/>
                <w:color w:val="auto"/>
                <w:sz w:val="24"/>
                <w:szCs w:val="24"/>
                <w:shd w:val="clear" w:color="auto" w:fill="FFFFFF"/>
              </w:rPr>
              <w:t xml:space="preserve">-François, </w:t>
            </w:r>
            <w:r w:rsidRPr="00785A47">
              <w:rPr>
                <w:rStyle w:val="Hipervnculo"/>
                <w:rFonts w:asciiTheme="majorHAnsi" w:hAnsiTheme="majorHAnsi" w:cstheme="majorHAnsi"/>
                <w:b w:val="0"/>
                <w:i/>
                <w:color w:val="auto"/>
                <w:sz w:val="24"/>
                <w:szCs w:val="24"/>
              </w:rPr>
              <w:t xml:space="preserve">Para una historia cultural, </w:t>
            </w:r>
            <w:r w:rsidRPr="00785A47">
              <w:rPr>
                <w:rStyle w:val="Hipervnculo"/>
                <w:rFonts w:asciiTheme="majorHAnsi" w:hAnsiTheme="majorHAnsi" w:cstheme="majorHAnsi"/>
                <w:b w:val="0"/>
                <w:color w:val="auto"/>
                <w:sz w:val="24"/>
                <w:szCs w:val="24"/>
              </w:rPr>
              <w:t xml:space="preserve">México, Taurus, 1999. (Especialmente “Historia cultural, historia de los </w:t>
            </w:r>
            <w:proofErr w:type="spellStart"/>
            <w:r w:rsidRPr="00785A47">
              <w:rPr>
                <w:rStyle w:val="Hipervnculo"/>
                <w:rFonts w:asciiTheme="majorHAnsi" w:hAnsiTheme="majorHAnsi" w:cstheme="majorHAnsi"/>
                <w:b w:val="0"/>
                <w:color w:val="auto"/>
                <w:sz w:val="24"/>
                <w:szCs w:val="24"/>
              </w:rPr>
              <w:t>semióforos</w:t>
            </w:r>
            <w:proofErr w:type="spellEnd"/>
            <w:r w:rsidRPr="00785A47">
              <w:rPr>
                <w:rStyle w:val="Hipervnculo"/>
                <w:rFonts w:asciiTheme="majorHAnsi" w:hAnsiTheme="majorHAnsi" w:cstheme="majorHAnsi"/>
                <w:b w:val="0"/>
                <w:color w:val="auto"/>
                <w:sz w:val="24"/>
                <w:szCs w:val="24"/>
              </w:rPr>
              <w:t xml:space="preserve">” de </w:t>
            </w:r>
            <w:proofErr w:type="spellStart"/>
            <w:r w:rsidRPr="00785A47">
              <w:rPr>
                <w:rStyle w:val="Hipervnculo"/>
                <w:rFonts w:asciiTheme="majorHAnsi" w:hAnsiTheme="majorHAnsi" w:cstheme="majorHAnsi"/>
                <w:b w:val="0"/>
                <w:color w:val="auto"/>
                <w:sz w:val="24"/>
                <w:szCs w:val="24"/>
              </w:rPr>
              <w:t>Pomian</w:t>
            </w:r>
            <w:proofErr w:type="spellEnd"/>
            <w:r w:rsidRPr="00785A47">
              <w:rPr>
                <w:rStyle w:val="Hipervnculo"/>
                <w:rFonts w:asciiTheme="majorHAnsi" w:hAnsiTheme="majorHAnsi" w:cstheme="majorHAnsi"/>
                <w:b w:val="0"/>
                <w:color w:val="auto"/>
                <w:sz w:val="24"/>
                <w:szCs w:val="24"/>
              </w:rPr>
              <w:t xml:space="preserve">, “La memoria colectiva” de </w:t>
            </w:r>
            <w:proofErr w:type="spellStart"/>
            <w:r w:rsidRPr="00785A47">
              <w:rPr>
                <w:rStyle w:val="Hipervnculo"/>
                <w:rFonts w:asciiTheme="majorHAnsi" w:hAnsiTheme="majorHAnsi" w:cstheme="majorHAnsi"/>
                <w:b w:val="0"/>
                <w:color w:val="auto"/>
                <w:sz w:val="24"/>
                <w:szCs w:val="24"/>
              </w:rPr>
              <w:t>Rioux</w:t>
            </w:r>
            <w:proofErr w:type="spellEnd"/>
            <w:r w:rsidRPr="00785A47">
              <w:rPr>
                <w:rStyle w:val="Hipervnculo"/>
                <w:rFonts w:asciiTheme="majorHAnsi" w:hAnsiTheme="majorHAnsi" w:cstheme="majorHAnsi"/>
                <w:b w:val="0"/>
                <w:color w:val="auto"/>
                <w:sz w:val="24"/>
                <w:szCs w:val="24"/>
              </w:rPr>
              <w:t>)</w:t>
            </w:r>
          </w:p>
          <w:p w:rsidR="00D538B0" w:rsidRPr="00785A47" w:rsidRDefault="00D538B0" w:rsidP="00D538B0">
            <w:pPr>
              <w:rPr>
                <w:rFonts w:asciiTheme="majorHAnsi" w:hAnsiTheme="majorHAnsi" w:cstheme="majorHAnsi"/>
                <w:color w:val="auto"/>
                <w:sz w:val="24"/>
                <w:szCs w:val="24"/>
                <w:lang w:val="it-IT"/>
              </w:rPr>
            </w:pPr>
            <w:r w:rsidRPr="00785A47">
              <w:rPr>
                <w:rFonts w:asciiTheme="majorHAnsi" w:hAnsiTheme="majorHAnsi" w:cstheme="majorHAnsi"/>
                <w:color w:val="auto"/>
                <w:sz w:val="24"/>
                <w:szCs w:val="24"/>
                <w:lang w:val="it-IT"/>
              </w:rPr>
              <w:t xml:space="preserve">-ROBIN,Régine, </w:t>
            </w:r>
            <w:r w:rsidRPr="00785A47">
              <w:rPr>
                <w:rFonts w:asciiTheme="majorHAnsi" w:hAnsiTheme="majorHAnsi" w:cstheme="majorHAnsi"/>
                <w:i/>
                <w:color w:val="auto"/>
                <w:sz w:val="24"/>
                <w:szCs w:val="24"/>
                <w:lang w:val="it-IT"/>
              </w:rPr>
              <w:t>La memoria saturada</w:t>
            </w:r>
            <w:r w:rsidRPr="00785A47">
              <w:rPr>
                <w:rFonts w:asciiTheme="majorHAnsi" w:hAnsiTheme="majorHAnsi" w:cstheme="majorHAnsi"/>
                <w:color w:val="auto"/>
                <w:sz w:val="24"/>
                <w:szCs w:val="24"/>
                <w:lang w:val="it-IT"/>
              </w:rPr>
              <w:t>, Bs As, Waldhuter Ed., 2012.</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-ROSSI, Paolo, </w:t>
            </w:r>
            <w:r w:rsidRPr="00785A47">
              <w:rPr>
                <w:rFonts w:asciiTheme="majorHAnsi" w:hAnsiTheme="majorHAnsi" w:cstheme="majorHAnsi"/>
                <w:i/>
                <w:color w:val="auto"/>
                <w:sz w:val="24"/>
                <w:szCs w:val="24"/>
              </w:rPr>
              <w:t>El pasado, la memoria, el olvido. Ocho ensayos de historia de las ideas</w:t>
            </w:r>
            <w:r w:rsidRPr="00785A47">
              <w:rPr>
                <w:rFonts w:asciiTheme="majorHAnsi" w:hAnsiTheme="majorHAnsi" w:cstheme="majorHAnsi"/>
                <w:color w:val="auto"/>
                <w:sz w:val="24"/>
                <w:szCs w:val="24"/>
              </w:rPr>
              <w:t>, Bs As, Ed Nueva Visión, 2003.</w:t>
            </w:r>
          </w:p>
          <w:p w:rsidR="00D538B0" w:rsidRPr="00785A47" w:rsidRDefault="00D538B0" w:rsidP="00D538B0">
            <w:pPr>
              <w:autoSpaceDE w:val="0"/>
              <w:autoSpaceDN w:val="0"/>
              <w:adjustRightInd w:val="0"/>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-ROUSSO, Henry, “La trayectoria de un historiador del tiempo presente, 1975-2000” en </w:t>
            </w:r>
            <w:proofErr w:type="spellStart"/>
            <w:r w:rsidRPr="00785A47">
              <w:rPr>
                <w:rFonts w:asciiTheme="majorHAnsi" w:hAnsiTheme="majorHAnsi" w:cstheme="majorHAnsi"/>
                <w:color w:val="auto"/>
                <w:sz w:val="24"/>
                <w:szCs w:val="24"/>
              </w:rPr>
              <w:t>Pérotin-Dumon</w:t>
            </w:r>
            <w:proofErr w:type="spellEnd"/>
            <w:r w:rsidRPr="00785A47">
              <w:rPr>
                <w:rFonts w:asciiTheme="majorHAnsi" w:hAnsiTheme="majorHAnsi" w:cstheme="majorHAnsi"/>
                <w:color w:val="auto"/>
                <w:sz w:val="24"/>
                <w:szCs w:val="24"/>
              </w:rPr>
              <w:t xml:space="preserve"> (</w:t>
            </w:r>
            <w:proofErr w:type="spellStart"/>
            <w:r w:rsidRPr="00785A47">
              <w:rPr>
                <w:rFonts w:asciiTheme="majorHAnsi" w:hAnsiTheme="majorHAnsi" w:cstheme="majorHAnsi"/>
                <w:color w:val="auto"/>
                <w:sz w:val="24"/>
                <w:szCs w:val="24"/>
              </w:rPr>
              <w:t>Dir</w:t>
            </w:r>
            <w:proofErr w:type="spellEnd"/>
            <w:r w:rsidRPr="00785A47">
              <w:rPr>
                <w:rFonts w:asciiTheme="majorHAnsi" w:hAnsiTheme="majorHAnsi" w:cstheme="majorHAnsi"/>
                <w:color w:val="auto"/>
                <w:sz w:val="24"/>
                <w:szCs w:val="24"/>
              </w:rPr>
              <w:t>)</w:t>
            </w:r>
            <w:r w:rsidRPr="00785A47">
              <w:rPr>
                <w:rFonts w:asciiTheme="majorHAnsi" w:hAnsiTheme="majorHAnsi" w:cstheme="majorHAnsi"/>
                <w:i/>
                <w:iCs/>
                <w:color w:val="262824"/>
                <w:sz w:val="24"/>
                <w:szCs w:val="24"/>
                <w:lang w:val="es-AR"/>
              </w:rPr>
              <w:t xml:space="preserve"> </w:t>
            </w:r>
            <w:proofErr w:type="spellStart"/>
            <w:r w:rsidRPr="00785A47">
              <w:rPr>
                <w:rFonts w:asciiTheme="majorHAnsi" w:hAnsiTheme="majorHAnsi" w:cstheme="majorHAnsi"/>
                <w:i/>
                <w:iCs/>
                <w:color w:val="262824"/>
                <w:sz w:val="24"/>
                <w:szCs w:val="24"/>
                <w:lang w:val="es-AR"/>
              </w:rPr>
              <w:t>Historizar</w:t>
            </w:r>
            <w:proofErr w:type="spellEnd"/>
            <w:r w:rsidRPr="00785A47">
              <w:rPr>
                <w:rFonts w:asciiTheme="majorHAnsi" w:hAnsiTheme="majorHAnsi" w:cstheme="majorHAnsi"/>
                <w:i/>
                <w:iCs/>
                <w:color w:val="262824"/>
                <w:sz w:val="24"/>
                <w:szCs w:val="24"/>
                <w:lang w:val="es-AR"/>
              </w:rPr>
              <w:t xml:space="preserve"> el pasado vivo en América Latina. En </w:t>
            </w:r>
            <w:hyperlink r:id="rId13" w:history="1">
              <w:r w:rsidRPr="00785A47">
                <w:rPr>
                  <w:rStyle w:val="Hipervnculo"/>
                  <w:rFonts w:asciiTheme="majorHAnsi" w:hAnsiTheme="majorHAnsi" w:cstheme="majorHAnsi"/>
                  <w:sz w:val="24"/>
                  <w:szCs w:val="24"/>
                  <w:lang w:val="es-AR"/>
                </w:rPr>
                <w:t>http://etica.uahurtado.cl/historizarelpasadovivo/es_contenido.php</w:t>
              </w:r>
            </w:hyperlink>
            <w:r w:rsidRPr="00785A47">
              <w:rPr>
                <w:rFonts w:asciiTheme="majorHAnsi" w:hAnsiTheme="majorHAnsi" w:cstheme="majorHAnsi"/>
                <w:color w:val="262824"/>
                <w:sz w:val="24"/>
                <w:szCs w:val="24"/>
                <w:lang w:val="es-AR"/>
              </w:rPr>
              <w:t>, 2007</w:t>
            </w:r>
          </w:p>
          <w:p w:rsidR="00D538B0" w:rsidRPr="00785A47" w:rsidRDefault="00D538B0" w:rsidP="00D538B0">
            <w:pPr>
              <w:rPr>
                <w:rFonts w:asciiTheme="majorHAnsi" w:hAnsiTheme="majorHAnsi" w:cstheme="majorHAnsi"/>
                <w:color w:val="auto"/>
                <w:sz w:val="24"/>
                <w:szCs w:val="24"/>
                <w:shd w:val="clear" w:color="auto" w:fill="FFFFFF"/>
              </w:rPr>
            </w:pPr>
            <w:r w:rsidRPr="00785A47">
              <w:rPr>
                <w:rFonts w:asciiTheme="majorHAnsi" w:hAnsiTheme="majorHAnsi" w:cstheme="majorHAnsi"/>
                <w:color w:val="4D5156"/>
                <w:sz w:val="24"/>
                <w:szCs w:val="24"/>
                <w:shd w:val="clear" w:color="auto" w:fill="FFFFFF"/>
              </w:rPr>
              <w:t> </w:t>
            </w:r>
            <w:r w:rsidRPr="00785A47">
              <w:rPr>
                <w:rFonts w:asciiTheme="majorHAnsi" w:hAnsiTheme="majorHAnsi" w:cstheme="majorHAnsi"/>
                <w:i/>
                <w:color w:val="auto"/>
                <w:sz w:val="24"/>
                <w:szCs w:val="24"/>
                <w:shd w:val="clear" w:color="auto" w:fill="FFFFFF"/>
              </w:rPr>
              <w:t>-</w:t>
            </w:r>
            <w:r w:rsidRPr="00785A47">
              <w:rPr>
                <w:rStyle w:val="nfasis"/>
                <w:rFonts w:asciiTheme="majorHAnsi" w:hAnsiTheme="majorHAnsi" w:cstheme="majorHAnsi"/>
                <w:bCs/>
                <w:i w:val="0"/>
                <w:color w:val="auto"/>
                <w:sz w:val="24"/>
                <w:szCs w:val="24"/>
                <w:shd w:val="clear" w:color="auto" w:fill="FFFFFF"/>
              </w:rPr>
              <w:t xml:space="preserve"> SALOMON, Marlon</w:t>
            </w:r>
            <w:r w:rsidRPr="00785A47">
              <w:rPr>
                <w:rStyle w:val="nfasis"/>
                <w:rFonts w:asciiTheme="majorHAnsi" w:hAnsiTheme="majorHAnsi" w:cstheme="majorHAnsi"/>
                <w:bCs/>
                <w:color w:val="auto"/>
                <w:sz w:val="24"/>
                <w:szCs w:val="24"/>
                <w:shd w:val="clear" w:color="auto" w:fill="FFFFFF"/>
              </w:rPr>
              <w:t xml:space="preserve">, </w:t>
            </w:r>
            <w:proofErr w:type="spellStart"/>
            <w:r w:rsidRPr="00785A47">
              <w:rPr>
                <w:rStyle w:val="nfasis"/>
                <w:rFonts w:asciiTheme="majorHAnsi" w:hAnsiTheme="majorHAnsi" w:cstheme="majorHAnsi"/>
                <w:bCs/>
                <w:color w:val="auto"/>
                <w:sz w:val="24"/>
                <w:szCs w:val="24"/>
                <w:shd w:val="clear" w:color="auto" w:fill="FFFFFF"/>
              </w:rPr>
              <w:t>Arquivologia</w:t>
            </w:r>
            <w:proofErr w:type="spellEnd"/>
            <w:r w:rsidRPr="00785A47">
              <w:rPr>
                <w:rStyle w:val="nfasis"/>
                <w:rFonts w:asciiTheme="majorHAnsi" w:hAnsiTheme="majorHAnsi" w:cstheme="majorHAnsi"/>
                <w:bCs/>
                <w:color w:val="auto"/>
                <w:sz w:val="24"/>
                <w:szCs w:val="24"/>
                <w:shd w:val="clear" w:color="auto" w:fill="FFFFFF"/>
              </w:rPr>
              <w:t xml:space="preserve"> das</w:t>
            </w:r>
            <w:r w:rsidRPr="00785A47">
              <w:rPr>
                <w:rFonts w:asciiTheme="majorHAnsi" w:hAnsiTheme="majorHAnsi" w:cstheme="majorHAnsi"/>
                <w:color w:val="auto"/>
                <w:sz w:val="24"/>
                <w:szCs w:val="24"/>
                <w:shd w:val="clear" w:color="auto" w:fill="FFFFFF"/>
              </w:rPr>
              <w:t> </w:t>
            </w:r>
            <w:proofErr w:type="spellStart"/>
            <w:r w:rsidRPr="00785A47">
              <w:rPr>
                <w:rFonts w:asciiTheme="majorHAnsi" w:hAnsiTheme="majorHAnsi" w:cstheme="majorHAnsi"/>
                <w:i/>
                <w:color w:val="auto"/>
                <w:sz w:val="24"/>
                <w:szCs w:val="24"/>
                <w:shd w:val="clear" w:color="auto" w:fill="FFFFFF"/>
              </w:rPr>
              <w:t>Correspondências</w:t>
            </w:r>
            <w:proofErr w:type="spellEnd"/>
            <w:r w:rsidRPr="00785A47">
              <w:rPr>
                <w:rFonts w:asciiTheme="majorHAnsi" w:hAnsiTheme="majorHAnsi" w:cstheme="majorHAnsi"/>
                <w:color w:val="auto"/>
                <w:sz w:val="24"/>
                <w:szCs w:val="24"/>
                <w:shd w:val="clear" w:color="auto" w:fill="FFFFFF"/>
              </w:rPr>
              <w:t>.</w:t>
            </w:r>
            <w:r w:rsidRPr="00785A47">
              <w:rPr>
                <w:rStyle w:val="nfasis"/>
                <w:rFonts w:asciiTheme="majorHAnsi" w:hAnsiTheme="majorHAnsi" w:cstheme="majorHAnsi"/>
                <w:bCs/>
                <w:color w:val="auto"/>
                <w:sz w:val="24"/>
                <w:szCs w:val="24"/>
                <w:shd w:val="clear" w:color="auto" w:fill="FFFFFF"/>
              </w:rPr>
              <w:t xml:space="preserve"> </w:t>
            </w:r>
            <w:r w:rsidRPr="00785A47">
              <w:rPr>
                <w:rFonts w:asciiTheme="majorHAnsi" w:hAnsiTheme="majorHAnsi" w:cstheme="majorHAnsi"/>
                <w:color w:val="auto"/>
                <w:sz w:val="24"/>
                <w:szCs w:val="24"/>
                <w:shd w:val="clear" w:color="auto" w:fill="FFFFFF"/>
              </w:rPr>
              <w:t xml:space="preserve">Rio de Janeiro: Forense </w:t>
            </w:r>
            <w:proofErr w:type="spellStart"/>
            <w:r w:rsidRPr="00785A47">
              <w:rPr>
                <w:rFonts w:asciiTheme="majorHAnsi" w:hAnsiTheme="majorHAnsi" w:cstheme="majorHAnsi"/>
                <w:color w:val="auto"/>
                <w:sz w:val="24"/>
                <w:szCs w:val="24"/>
                <w:shd w:val="clear" w:color="auto" w:fill="FFFFFF"/>
              </w:rPr>
              <w:t>Universitária</w:t>
            </w:r>
            <w:proofErr w:type="spellEnd"/>
            <w:r w:rsidRPr="00785A47">
              <w:rPr>
                <w:rFonts w:asciiTheme="majorHAnsi" w:hAnsiTheme="majorHAnsi" w:cstheme="majorHAnsi"/>
                <w:color w:val="auto"/>
                <w:sz w:val="24"/>
                <w:szCs w:val="24"/>
                <w:shd w:val="clear" w:color="auto" w:fill="FFFFFF"/>
              </w:rPr>
              <w:t>, 2010.</w:t>
            </w:r>
          </w:p>
          <w:p w:rsidR="00D538B0" w:rsidRPr="00785A47" w:rsidRDefault="00D538B0" w:rsidP="00D538B0">
            <w:pPr>
              <w:pStyle w:val="Ttulo2"/>
              <w:shd w:val="clear" w:color="auto" w:fill="FFFFFF"/>
              <w:spacing w:before="0"/>
              <w:outlineLvl w:val="1"/>
              <w:rPr>
                <w:rFonts w:asciiTheme="majorHAnsi" w:hAnsiTheme="majorHAnsi" w:cstheme="majorHAnsi"/>
                <w:b w:val="0"/>
                <w:color w:val="0F1111"/>
                <w:sz w:val="24"/>
                <w:szCs w:val="24"/>
                <w:shd w:val="clear" w:color="auto" w:fill="FFFFFF"/>
              </w:rPr>
            </w:pPr>
            <w:r w:rsidRPr="00785A47">
              <w:rPr>
                <w:rFonts w:asciiTheme="majorHAnsi" w:hAnsiTheme="majorHAnsi" w:cstheme="majorHAnsi"/>
                <w:b w:val="0"/>
                <w:color w:val="auto"/>
                <w:sz w:val="24"/>
                <w:szCs w:val="24"/>
                <w:shd w:val="clear" w:color="auto" w:fill="FFFFFF"/>
              </w:rPr>
              <w:t>-</w:t>
            </w:r>
            <w:r w:rsidRPr="00785A47">
              <w:rPr>
                <w:rStyle w:val="nfasis"/>
                <w:rFonts w:asciiTheme="majorHAnsi" w:hAnsiTheme="majorHAnsi" w:cstheme="majorHAnsi"/>
                <w:b w:val="0"/>
                <w:bCs/>
                <w:color w:val="auto"/>
                <w:sz w:val="24"/>
                <w:szCs w:val="24"/>
                <w:shd w:val="clear" w:color="auto" w:fill="FFFFFF"/>
              </w:rPr>
              <w:t xml:space="preserve"> </w:t>
            </w:r>
            <w:r w:rsidRPr="00785A47">
              <w:rPr>
                <w:rStyle w:val="nfasis"/>
                <w:rFonts w:asciiTheme="majorHAnsi" w:hAnsiTheme="majorHAnsi" w:cstheme="majorHAnsi"/>
                <w:b w:val="0"/>
                <w:bCs/>
                <w:i w:val="0"/>
                <w:color w:val="auto"/>
                <w:sz w:val="24"/>
                <w:szCs w:val="24"/>
                <w:shd w:val="clear" w:color="auto" w:fill="FFFFFF"/>
              </w:rPr>
              <w:t>SALOMON, Marlon (</w:t>
            </w:r>
            <w:proofErr w:type="spellStart"/>
            <w:r w:rsidRPr="00785A47">
              <w:rPr>
                <w:rStyle w:val="nfasis"/>
                <w:rFonts w:asciiTheme="majorHAnsi" w:hAnsiTheme="majorHAnsi" w:cstheme="majorHAnsi"/>
                <w:b w:val="0"/>
                <w:bCs/>
                <w:i w:val="0"/>
                <w:color w:val="auto"/>
                <w:sz w:val="24"/>
                <w:szCs w:val="24"/>
                <w:shd w:val="clear" w:color="auto" w:fill="FFFFFF"/>
              </w:rPr>
              <w:t>org</w:t>
            </w:r>
            <w:proofErr w:type="spellEnd"/>
            <w:r w:rsidRPr="00785A47">
              <w:rPr>
                <w:rStyle w:val="nfasis"/>
                <w:rFonts w:asciiTheme="majorHAnsi" w:hAnsiTheme="majorHAnsi" w:cstheme="majorHAnsi"/>
                <w:b w:val="0"/>
                <w:bCs/>
                <w:color w:val="auto"/>
                <w:sz w:val="24"/>
                <w:szCs w:val="24"/>
                <w:shd w:val="clear" w:color="auto" w:fill="FFFFFF"/>
              </w:rPr>
              <w:t xml:space="preserve">), </w:t>
            </w:r>
            <w:r w:rsidRPr="00785A47">
              <w:rPr>
                <w:rFonts w:asciiTheme="majorHAnsi" w:hAnsiTheme="majorHAnsi" w:cstheme="majorHAnsi"/>
                <w:b w:val="0"/>
                <w:bCs/>
                <w:i/>
                <w:color w:val="auto"/>
                <w:sz w:val="24"/>
                <w:szCs w:val="24"/>
              </w:rPr>
              <w:t xml:space="preserve">Saber dos </w:t>
            </w:r>
            <w:proofErr w:type="spellStart"/>
            <w:r w:rsidRPr="00785A47">
              <w:rPr>
                <w:rFonts w:asciiTheme="majorHAnsi" w:hAnsiTheme="majorHAnsi" w:cstheme="majorHAnsi"/>
                <w:b w:val="0"/>
                <w:bCs/>
                <w:i/>
                <w:color w:val="auto"/>
                <w:sz w:val="24"/>
                <w:szCs w:val="24"/>
              </w:rPr>
              <w:t>arquivos</w:t>
            </w:r>
            <w:proofErr w:type="spellEnd"/>
            <w:r w:rsidRPr="00785A47">
              <w:rPr>
                <w:rFonts w:asciiTheme="majorHAnsi" w:hAnsiTheme="majorHAnsi" w:cstheme="majorHAnsi"/>
                <w:b w:val="0"/>
                <w:bCs/>
                <w:i/>
                <w:color w:val="auto"/>
                <w:sz w:val="24"/>
                <w:szCs w:val="24"/>
              </w:rPr>
              <w:t xml:space="preserve">, Goiânia, </w:t>
            </w:r>
            <w:proofErr w:type="spellStart"/>
            <w:r w:rsidRPr="00785A47">
              <w:rPr>
                <w:rFonts w:asciiTheme="majorHAnsi" w:hAnsiTheme="majorHAnsi" w:cstheme="majorHAnsi"/>
                <w:b w:val="0"/>
                <w:color w:val="0F1111"/>
                <w:sz w:val="24"/>
                <w:szCs w:val="24"/>
                <w:shd w:val="clear" w:color="auto" w:fill="FFFFFF"/>
              </w:rPr>
              <w:t>Edições</w:t>
            </w:r>
            <w:proofErr w:type="spellEnd"/>
            <w:r w:rsidRPr="00785A47">
              <w:rPr>
                <w:rFonts w:asciiTheme="majorHAnsi" w:hAnsiTheme="majorHAnsi" w:cstheme="majorHAnsi"/>
                <w:b w:val="0"/>
                <w:color w:val="0F1111"/>
                <w:sz w:val="24"/>
                <w:szCs w:val="24"/>
                <w:shd w:val="clear" w:color="auto" w:fill="FFFFFF"/>
              </w:rPr>
              <w:t xml:space="preserve"> </w:t>
            </w:r>
            <w:proofErr w:type="spellStart"/>
            <w:r w:rsidRPr="00785A47">
              <w:rPr>
                <w:rFonts w:asciiTheme="majorHAnsi" w:hAnsiTheme="majorHAnsi" w:cstheme="majorHAnsi"/>
                <w:b w:val="0"/>
                <w:color w:val="0F1111"/>
                <w:sz w:val="24"/>
                <w:szCs w:val="24"/>
                <w:shd w:val="clear" w:color="auto" w:fill="FFFFFF"/>
              </w:rPr>
              <w:t>Ricochete</w:t>
            </w:r>
            <w:proofErr w:type="spellEnd"/>
            <w:r w:rsidRPr="00785A47">
              <w:rPr>
                <w:rFonts w:asciiTheme="majorHAnsi" w:hAnsiTheme="majorHAnsi" w:cstheme="majorHAnsi"/>
                <w:b w:val="0"/>
                <w:color w:val="0F1111"/>
                <w:sz w:val="24"/>
                <w:szCs w:val="24"/>
                <w:shd w:val="clear" w:color="auto" w:fill="FFFFFF"/>
              </w:rPr>
              <w:t>, 2011,</w:t>
            </w:r>
          </w:p>
          <w:p w:rsidR="00D538B0" w:rsidRPr="00785A47" w:rsidRDefault="00D538B0" w:rsidP="00D538B0">
            <w:pPr>
              <w:pStyle w:val="Ttulo1"/>
              <w:spacing w:before="0"/>
              <w:outlineLvl w:val="0"/>
              <w:rPr>
                <w:rFonts w:asciiTheme="majorHAnsi" w:hAnsiTheme="majorHAnsi" w:cstheme="majorHAnsi"/>
                <w:color w:val="auto"/>
                <w:spacing w:val="-6"/>
                <w:sz w:val="24"/>
                <w:szCs w:val="24"/>
              </w:rPr>
            </w:pPr>
            <w:r w:rsidRPr="00785A47">
              <w:rPr>
                <w:rFonts w:asciiTheme="majorHAnsi" w:hAnsiTheme="majorHAnsi" w:cstheme="majorHAnsi"/>
                <w:color w:val="auto"/>
                <w:sz w:val="24"/>
                <w:szCs w:val="24"/>
                <w:shd w:val="clear" w:color="auto" w:fill="FFFFFF"/>
              </w:rPr>
              <w:t>-</w:t>
            </w:r>
            <w:r w:rsidRPr="00785A47">
              <w:rPr>
                <w:rStyle w:val="nfasis"/>
                <w:rFonts w:asciiTheme="majorHAnsi" w:hAnsiTheme="majorHAnsi" w:cstheme="majorHAnsi"/>
                <w:bCs/>
                <w:color w:val="auto"/>
                <w:sz w:val="24"/>
                <w:szCs w:val="24"/>
                <w:shd w:val="clear" w:color="auto" w:fill="FFFFFF"/>
              </w:rPr>
              <w:t xml:space="preserve"> </w:t>
            </w:r>
            <w:r w:rsidRPr="00785A47">
              <w:rPr>
                <w:rStyle w:val="nfasis"/>
                <w:rFonts w:asciiTheme="majorHAnsi" w:hAnsiTheme="majorHAnsi" w:cstheme="majorHAnsi"/>
                <w:bCs/>
                <w:i w:val="0"/>
                <w:color w:val="auto"/>
                <w:sz w:val="24"/>
                <w:szCs w:val="24"/>
                <w:shd w:val="clear" w:color="auto" w:fill="FFFFFF"/>
              </w:rPr>
              <w:t>SALOMON, Marlon,</w:t>
            </w:r>
            <w:r w:rsidRPr="00785A47">
              <w:rPr>
                <w:rFonts w:asciiTheme="majorHAnsi" w:hAnsiTheme="majorHAnsi" w:cstheme="majorHAnsi"/>
                <w:color w:val="auto"/>
                <w:spacing w:val="-6"/>
                <w:sz w:val="24"/>
                <w:szCs w:val="24"/>
              </w:rPr>
              <w:t xml:space="preserve"> “</w:t>
            </w:r>
            <w:proofErr w:type="spellStart"/>
            <w:r w:rsidRPr="00785A47">
              <w:rPr>
                <w:rFonts w:asciiTheme="majorHAnsi" w:hAnsiTheme="majorHAnsi" w:cstheme="majorHAnsi"/>
                <w:color w:val="auto"/>
                <w:spacing w:val="-6"/>
                <w:sz w:val="24"/>
                <w:szCs w:val="24"/>
              </w:rPr>
              <w:t>Isso</w:t>
            </w:r>
            <w:proofErr w:type="spellEnd"/>
            <w:r w:rsidRPr="00785A47">
              <w:rPr>
                <w:rFonts w:asciiTheme="majorHAnsi" w:hAnsiTheme="majorHAnsi" w:cstheme="majorHAnsi"/>
                <w:color w:val="auto"/>
                <w:spacing w:val="-6"/>
                <w:sz w:val="24"/>
                <w:szCs w:val="24"/>
              </w:rPr>
              <w:t xml:space="preserve"> </w:t>
            </w:r>
            <w:proofErr w:type="spellStart"/>
            <w:r w:rsidRPr="00785A47">
              <w:rPr>
                <w:rFonts w:asciiTheme="majorHAnsi" w:hAnsiTheme="majorHAnsi" w:cstheme="majorHAnsi"/>
                <w:color w:val="auto"/>
                <w:spacing w:val="-6"/>
                <w:sz w:val="24"/>
                <w:szCs w:val="24"/>
              </w:rPr>
              <w:t>não</w:t>
            </w:r>
            <w:proofErr w:type="spellEnd"/>
            <w:r w:rsidRPr="00785A47">
              <w:rPr>
                <w:rFonts w:asciiTheme="majorHAnsi" w:hAnsiTheme="majorHAnsi" w:cstheme="majorHAnsi"/>
                <w:color w:val="auto"/>
                <w:spacing w:val="-6"/>
                <w:sz w:val="24"/>
                <w:szCs w:val="24"/>
              </w:rPr>
              <w:t xml:space="preserve"> é </w:t>
            </w:r>
            <w:proofErr w:type="spellStart"/>
            <w:r w:rsidRPr="00785A47">
              <w:rPr>
                <w:rFonts w:asciiTheme="majorHAnsi" w:hAnsiTheme="majorHAnsi" w:cstheme="majorHAnsi"/>
                <w:color w:val="auto"/>
                <w:spacing w:val="-6"/>
                <w:sz w:val="24"/>
                <w:szCs w:val="24"/>
              </w:rPr>
              <w:t>um</w:t>
            </w:r>
            <w:proofErr w:type="spellEnd"/>
            <w:r w:rsidRPr="00785A47">
              <w:rPr>
                <w:rFonts w:asciiTheme="majorHAnsi" w:hAnsiTheme="majorHAnsi" w:cstheme="majorHAnsi"/>
                <w:color w:val="auto"/>
                <w:spacing w:val="-6"/>
                <w:sz w:val="24"/>
                <w:szCs w:val="24"/>
              </w:rPr>
              <w:t xml:space="preserve"> </w:t>
            </w:r>
            <w:proofErr w:type="spellStart"/>
            <w:r w:rsidRPr="00785A47">
              <w:rPr>
                <w:rFonts w:asciiTheme="majorHAnsi" w:hAnsiTheme="majorHAnsi" w:cstheme="majorHAnsi"/>
                <w:color w:val="auto"/>
                <w:spacing w:val="-6"/>
                <w:sz w:val="24"/>
                <w:szCs w:val="24"/>
              </w:rPr>
              <w:t>livro</w:t>
            </w:r>
            <w:proofErr w:type="spellEnd"/>
            <w:r w:rsidRPr="00785A47">
              <w:rPr>
                <w:rFonts w:asciiTheme="majorHAnsi" w:hAnsiTheme="majorHAnsi" w:cstheme="majorHAnsi"/>
                <w:color w:val="auto"/>
                <w:spacing w:val="-6"/>
                <w:sz w:val="24"/>
                <w:szCs w:val="24"/>
              </w:rPr>
              <w:t xml:space="preserve"> de </w:t>
            </w:r>
            <w:proofErr w:type="spellStart"/>
            <w:r w:rsidRPr="00785A47">
              <w:rPr>
                <w:rFonts w:asciiTheme="majorHAnsi" w:hAnsiTheme="majorHAnsi" w:cstheme="majorHAnsi"/>
                <w:color w:val="auto"/>
                <w:spacing w:val="-6"/>
                <w:sz w:val="24"/>
                <w:szCs w:val="24"/>
              </w:rPr>
              <w:t>história</w:t>
            </w:r>
            <w:proofErr w:type="spellEnd"/>
            <w:r w:rsidRPr="00785A47">
              <w:rPr>
                <w:rFonts w:asciiTheme="majorHAnsi" w:hAnsiTheme="majorHAnsi" w:cstheme="majorHAnsi"/>
                <w:color w:val="auto"/>
                <w:spacing w:val="-6"/>
                <w:sz w:val="24"/>
                <w:szCs w:val="24"/>
              </w:rPr>
              <w:t xml:space="preserve">”: Michel Foucault e a </w:t>
            </w:r>
            <w:proofErr w:type="spellStart"/>
            <w:r w:rsidRPr="00785A47">
              <w:rPr>
                <w:rFonts w:asciiTheme="majorHAnsi" w:hAnsiTheme="majorHAnsi" w:cstheme="majorHAnsi"/>
                <w:color w:val="auto"/>
                <w:spacing w:val="-6"/>
                <w:sz w:val="24"/>
                <w:szCs w:val="24"/>
              </w:rPr>
              <w:t>publicação</w:t>
            </w:r>
            <w:proofErr w:type="spellEnd"/>
            <w:r w:rsidRPr="00785A47">
              <w:rPr>
                <w:rFonts w:asciiTheme="majorHAnsi" w:hAnsiTheme="majorHAnsi" w:cstheme="majorHAnsi"/>
                <w:color w:val="auto"/>
                <w:spacing w:val="-6"/>
                <w:sz w:val="24"/>
                <w:szCs w:val="24"/>
              </w:rPr>
              <w:t xml:space="preserve"> de documentos de </w:t>
            </w:r>
            <w:proofErr w:type="spellStart"/>
            <w:r w:rsidRPr="00785A47">
              <w:rPr>
                <w:rFonts w:asciiTheme="majorHAnsi" w:hAnsiTheme="majorHAnsi" w:cstheme="majorHAnsi"/>
                <w:color w:val="auto"/>
                <w:spacing w:val="-6"/>
                <w:sz w:val="24"/>
                <w:szCs w:val="24"/>
              </w:rPr>
              <w:t>arquivos</w:t>
            </w:r>
            <w:proofErr w:type="spellEnd"/>
            <w:r w:rsidRPr="00785A47">
              <w:rPr>
                <w:rFonts w:asciiTheme="majorHAnsi" w:hAnsiTheme="majorHAnsi" w:cstheme="majorHAnsi"/>
                <w:color w:val="auto"/>
                <w:spacing w:val="-6"/>
                <w:sz w:val="24"/>
                <w:szCs w:val="24"/>
              </w:rPr>
              <w:t xml:space="preserve"> en </w:t>
            </w:r>
            <w:proofErr w:type="spellStart"/>
            <w:r w:rsidRPr="00785A47">
              <w:rPr>
                <w:rFonts w:asciiTheme="majorHAnsi" w:hAnsiTheme="majorHAnsi" w:cstheme="majorHAnsi"/>
                <w:i/>
                <w:color w:val="auto"/>
                <w:sz w:val="24"/>
                <w:szCs w:val="24"/>
                <w:shd w:val="clear" w:color="auto" w:fill="FFFFFF"/>
              </w:rPr>
              <w:t>Topoi</w:t>
            </w:r>
            <w:proofErr w:type="spellEnd"/>
            <w:r w:rsidRPr="00785A47">
              <w:rPr>
                <w:rFonts w:asciiTheme="majorHAnsi" w:hAnsiTheme="majorHAnsi" w:cstheme="majorHAnsi"/>
                <w:color w:val="auto"/>
                <w:sz w:val="24"/>
                <w:szCs w:val="24"/>
                <w:shd w:val="clear" w:color="auto" w:fill="FFFFFF"/>
              </w:rPr>
              <w:t xml:space="preserve"> (Rio J.) 20 (40) </w:t>
            </w:r>
            <w:r w:rsidRPr="00785A47">
              <w:rPr>
                <w:rStyle w:val="separator"/>
                <w:rFonts w:asciiTheme="majorHAnsi" w:hAnsiTheme="majorHAnsi" w:cstheme="majorHAnsi"/>
                <w:color w:val="auto"/>
                <w:sz w:val="24"/>
                <w:szCs w:val="24"/>
                <w:shd w:val="clear" w:color="auto" w:fill="FFFFFF"/>
              </w:rPr>
              <w:t> </w:t>
            </w:r>
            <w:proofErr w:type="spellStart"/>
            <w:r w:rsidRPr="00785A47">
              <w:rPr>
                <w:rFonts w:asciiTheme="majorHAnsi" w:hAnsiTheme="majorHAnsi" w:cstheme="majorHAnsi"/>
                <w:color w:val="auto"/>
                <w:sz w:val="24"/>
                <w:szCs w:val="24"/>
                <w:shd w:val="clear" w:color="auto" w:fill="FFFFFF"/>
              </w:rPr>
              <w:t>Jan-Apr</w:t>
            </w:r>
            <w:proofErr w:type="spellEnd"/>
            <w:r w:rsidRPr="00785A47">
              <w:rPr>
                <w:rFonts w:asciiTheme="majorHAnsi" w:hAnsiTheme="majorHAnsi" w:cstheme="majorHAnsi"/>
                <w:color w:val="auto"/>
                <w:sz w:val="24"/>
                <w:szCs w:val="24"/>
                <w:shd w:val="clear" w:color="auto" w:fill="FFFFFF"/>
              </w:rPr>
              <w:t> 2019,</w:t>
            </w:r>
            <w:r w:rsidRPr="00785A47">
              <w:rPr>
                <w:rFonts w:asciiTheme="majorHAnsi" w:hAnsiTheme="majorHAnsi" w:cstheme="majorHAnsi"/>
                <w:color w:val="auto"/>
                <w:spacing w:val="-6"/>
                <w:sz w:val="24"/>
                <w:szCs w:val="24"/>
              </w:rPr>
              <w:t xml:space="preserve"> </w:t>
            </w:r>
            <w:hyperlink r:id="rId14" w:history="1">
              <w:r w:rsidRPr="00785A47">
                <w:rPr>
                  <w:rStyle w:val="Hipervnculo"/>
                  <w:rFonts w:asciiTheme="majorHAnsi" w:hAnsiTheme="majorHAnsi" w:cstheme="majorHAnsi"/>
                  <w:spacing w:val="-6"/>
                  <w:sz w:val="24"/>
                  <w:szCs w:val="24"/>
                </w:rPr>
                <w:t>https://doi.org/10.1590/2237-101X020040011</w:t>
              </w:r>
            </w:hyperlink>
            <w:r w:rsidRPr="00785A47">
              <w:rPr>
                <w:rFonts w:asciiTheme="majorHAnsi" w:hAnsiTheme="majorHAnsi" w:cstheme="majorHAnsi"/>
                <w:color w:val="auto"/>
                <w:spacing w:val="-6"/>
                <w:sz w:val="24"/>
                <w:szCs w:val="24"/>
              </w:rPr>
              <w:t>.</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-SONTAG, </w:t>
            </w:r>
            <w:proofErr w:type="spellStart"/>
            <w:r w:rsidRPr="00785A47">
              <w:rPr>
                <w:rFonts w:asciiTheme="majorHAnsi" w:hAnsiTheme="majorHAnsi" w:cstheme="majorHAnsi"/>
                <w:color w:val="auto"/>
                <w:sz w:val="24"/>
                <w:szCs w:val="24"/>
              </w:rPr>
              <w:t>Susan</w:t>
            </w:r>
            <w:proofErr w:type="spellEnd"/>
            <w:r w:rsidRPr="00785A47">
              <w:rPr>
                <w:rFonts w:asciiTheme="majorHAnsi" w:hAnsiTheme="majorHAnsi" w:cstheme="majorHAnsi"/>
                <w:color w:val="auto"/>
                <w:sz w:val="24"/>
                <w:szCs w:val="24"/>
              </w:rPr>
              <w:t xml:space="preserve">, </w:t>
            </w:r>
            <w:r w:rsidRPr="00785A47">
              <w:rPr>
                <w:rFonts w:asciiTheme="majorHAnsi" w:hAnsiTheme="majorHAnsi" w:cstheme="majorHAnsi"/>
                <w:i/>
                <w:color w:val="auto"/>
                <w:sz w:val="24"/>
                <w:szCs w:val="24"/>
              </w:rPr>
              <w:t>Sobre la fotografía</w:t>
            </w:r>
            <w:r w:rsidRPr="00785A47">
              <w:rPr>
                <w:rFonts w:asciiTheme="majorHAnsi" w:hAnsiTheme="majorHAnsi" w:cstheme="majorHAnsi"/>
                <w:color w:val="auto"/>
                <w:sz w:val="24"/>
                <w:szCs w:val="24"/>
              </w:rPr>
              <w:t>, México, Alfaguara, 2006.</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-SURIANO, JUAN (</w:t>
            </w:r>
            <w:proofErr w:type="spellStart"/>
            <w:r w:rsidRPr="00785A47">
              <w:rPr>
                <w:rFonts w:asciiTheme="majorHAnsi" w:hAnsiTheme="majorHAnsi" w:cstheme="majorHAnsi"/>
                <w:color w:val="auto"/>
                <w:sz w:val="24"/>
                <w:szCs w:val="24"/>
              </w:rPr>
              <w:t>dir</w:t>
            </w:r>
            <w:proofErr w:type="spellEnd"/>
            <w:r w:rsidRPr="00785A47">
              <w:rPr>
                <w:rFonts w:asciiTheme="majorHAnsi" w:hAnsiTheme="majorHAnsi" w:cstheme="majorHAnsi"/>
                <w:color w:val="auto"/>
                <w:sz w:val="24"/>
                <w:szCs w:val="24"/>
              </w:rPr>
              <w:t xml:space="preserve">), </w:t>
            </w:r>
            <w:r w:rsidRPr="00785A47">
              <w:rPr>
                <w:rFonts w:asciiTheme="majorHAnsi" w:hAnsiTheme="majorHAnsi" w:cstheme="majorHAnsi"/>
                <w:i/>
                <w:color w:val="auto"/>
                <w:sz w:val="24"/>
                <w:szCs w:val="24"/>
              </w:rPr>
              <w:t>Dictadura y democracia: 1976-2001</w:t>
            </w:r>
            <w:r w:rsidRPr="00785A47">
              <w:rPr>
                <w:rFonts w:asciiTheme="majorHAnsi" w:hAnsiTheme="majorHAnsi" w:cstheme="majorHAnsi"/>
                <w:color w:val="auto"/>
                <w:sz w:val="24"/>
                <w:szCs w:val="24"/>
              </w:rPr>
              <w:t xml:space="preserve">, Bs As, Ed Sudamericana, 2005. Nueva Historia Argentina. </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 TELLO, Andrés M, </w:t>
            </w:r>
            <w:proofErr w:type="spellStart"/>
            <w:r w:rsidRPr="00785A47">
              <w:rPr>
                <w:rFonts w:asciiTheme="majorHAnsi" w:hAnsiTheme="majorHAnsi" w:cstheme="majorHAnsi"/>
                <w:i/>
                <w:color w:val="auto"/>
                <w:sz w:val="24"/>
                <w:szCs w:val="24"/>
              </w:rPr>
              <w:t>Anarchivismo</w:t>
            </w:r>
            <w:proofErr w:type="spellEnd"/>
            <w:r w:rsidRPr="00785A47">
              <w:rPr>
                <w:rFonts w:asciiTheme="majorHAnsi" w:hAnsiTheme="majorHAnsi" w:cstheme="majorHAnsi"/>
                <w:i/>
                <w:color w:val="auto"/>
                <w:sz w:val="24"/>
                <w:szCs w:val="24"/>
              </w:rPr>
              <w:t>. Tecnologías políticas del archivo</w:t>
            </w:r>
            <w:r w:rsidRPr="00785A47">
              <w:rPr>
                <w:rFonts w:asciiTheme="majorHAnsi" w:hAnsiTheme="majorHAnsi" w:cstheme="majorHAnsi"/>
                <w:color w:val="auto"/>
                <w:sz w:val="24"/>
                <w:szCs w:val="24"/>
              </w:rPr>
              <w:t xml:space="preserve">, </w:t>
            </w:r>
            <w:proofErr w:type="spellStart"/>
            <w:r w:rsidRPr="00785A47">
              <w:rPr>
                <w:rFonts w:asciiTheme="majorHAnsi" w:hAnsiTheme="majorHAnsi" w:cstheme="majorHAnsi"/>
                <w:color w:val="auto"/>
                <w:sz w:val="24"/>
                <w:szCs w:val="24"/>
              </w:rPr>
              <w:t>Adrogué</w:t>
            </w:r>
            <w:proofErr w:type="spellEnd"/>
            <w:r w:rsidRPr="00785A47">
              <w:rPr>
                <w:rFonts w:asciiTheme="majorHAnsi" w:hAnsiTheme="majorHAnsi" w:cstheme="majorHAnsi"/>
                <w:color w:val="auto"/>
                <w:sz w:val="24"/>
                <w:szCs w:val="24"/>
              </w:rPr>
              <w:t xml:space="preserve">, La Cebra, 2018. </w:t>
            </w:r>
          </w:p>
          <w:p w:rsidR="00D538B0" w:rsidRPr="00785A47" w:rsidRDefault="00D538B0" w:rsidP="00D538B0">
            <w:pPr>
              <w:autoSpaceDE w:val="0"/>
              <w:autoSpaceDN w:val="0"/>
              <w:adjustRightInd w:val="0"/>
              <w:jc w:val="left"/>
              <w:rPr>
                <w:rFonts w:asciiTheme="majorHAnsi" w:hAnsiTheme="majorHAnsi" w:cstheme="majorHAnsi"/>
                <w:color w:val="auto"/>
                <w:sz w:val="24"/>
                <w:szCs w:val="24"/>
              </w:rPr>
            </w:pPr>
            <w:r w:rsidRPr="00785A47">
              <w:rPr>
                <w:rFonts w:asciiTheme="majorHAnsi" w:hAnsiTheme="majorHAnsi" w:cstheme="majorHAnsi"/>
                <w:bCs/>
                <w:color w:val="242D24"/>
                <w:sz w:val="24"/>
                <w:szCs w:val="24"/>
                <w:lang w:val="es-AR"/>
              </w:rPr>
              <w:t xml:space="preserve">- TENORIO- TRILLO, Mauricio, </w:t>
            </w:r>
            <w:r w:rsidRPr="00785A47">
              <w:rPr>
                <w:rFonts w:asciiTheme="majorHAnsi" w:hAnsiTheme="majorHAnsi" w:cstheme="majorHAnsi"/>
                <w:bCs/>
                <w:i/>
                <w:color w:val="242D24"/>
                <w:sz w:val="24"/>
                <w:szCs w:val="24"/>
                <w:lang w:val="es-AR"/>
              </w:rPr>
              <w:t>Culturas y memoria: manual para ser historiador</w:t>
            </w:r>
            <w:r w:rsidRPr="00785A47">
              <w:rPr>
                <w:rFonts w:asciiTheme="majorHAnsi" w:hAnsiTheme="majorHAnsi" w:cstheme="majorHAnsi"/>
                <w:bCs/>
                <w:color w:val="242D24"/>
                <w:sz w:val="24"/>
                <w:szCs w:val="24"/>
                <w:lang w:val="es-AR"/>
              </w:rPr>
              <w:t xml:space="preserve">, México, </w:t>
            </w:r>
            <w:proofErr w:type="spellStart"/>
            <w:r w:rsidRPr="00785A47">
              <w:rPr>
                <w:rFonts w:asciiTheme="majorHAnsi" w:hAnsiTheme="majorHAnsi" w:cstheme="majorHAnsi"/>
                <w:bCs/>
                <w:color w:val="242D24"/>
                <w:sz w:val="24"/>
                <w:szCs w:val="24"/>
                <w:lang w:val="es-AR"/>
              </w:rPr>
              <w:t>Tusquet</w:t>
            </w:r>
            <w:proofErr w:type="spellEnd"/>
            <w:r w:rsidRPr="00785A47">
              <w:rPr>
                <w:rFonts w:asciiTheme="majorHAnsi" w:hAnsiTheme="majorHAnsi" w:cstheme="majorHAnsi"/>
                <w:bCs/>
                <w:color w:val="242D24"/>
                <w:sz w:val="24"/>
                <w:szCs w:val="24"/>
                <w:lang w:val="es-AR"/>
              </w:rPr>
              <w:t>, 2012</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-TODOROV, </w:t>
            </w:r>
            <w:proofErr w:type="spellStart"/>
            <w:r w:rsidRPr="00785A47">
              <w:rPr>
                <w:rFonts w:asciiTheme="majorHAnsi" w:hAnsiTheme="majorHAnsi" w:cstheme="majorHAnsi"/>
                <w:color w:val="auto"/>
                <w:sz w:val="24"/>
                <w:szCs w:val="24"/>
              </w:rPr>
              <w:t>Tzvetan</w:t>
            </w:r>
            <w:proofErr w:type="spellEnd"/>
            <w:r w:rsidRPr="00785A47">
              <w:rPr>
                <w:rFonts w:asciiTheme="majorHAnsi" w:hAnsiTheme="majorHAnsi" w:cstheme="majorHAnsi"/>
                <w:color w:val="auto"/>
                <w:sz w:val="24"/>
                <w:szCs w:val="24"/>
              </w:rPr>
              <w:t xml:space="preserve">, </w:t>
            </w:r>
            <w:r w:rsidRPr="00785A47">
              <w:rPr>
                <w:rFonts w:asciiTheme="majorHAnsi" w:hAnsiTheme="majorHAnsi" w:cstheme="majorHAnsi"/>
                <w:i/>
                <w:color w:val="auto"/>
                <w:sz w:val="24"/>
                <w:szCs w:val="24"/>
              </w:rPr>
              <w:t>Memoria del mal. Tentación  del bien. Indagación sobre el siglo XX</w:t>
            </w:r>
            <w:r w:rsidRPr="00785A47">
              <w:rPr>
                <w:rFonts w:asciiTheme="majorHAnsi" w:hAnsiTheme="majorHAnsi" w:cstheme="majorHAnsi"/>
                <w:color w:val="auto"/>
                <w:sz w:val="24"/>
                <w:szCs w:val="24"/>
              </w:rPr>
              <w:t>, Barcelona,  Ed. Península, 2002.</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-TODOROV, </w:t>
            </w:r>
            <w:proofErr w:type="spellStart"/>
            <w:r w:rsidRPr="00785A47">
              <w:rPr>
                <w:rFonts w:asciiTheme="majorHAnsi" w:hAnsiTheme="majorHAnsi" w:cstheme="majorHAnsi"/>
                <w:color w:val="auto"/>
                <w:sz w:val="24"/>
                <w:szCs w:val="24"/>
              </w:rPr>
              <w:t>Tzvetan</w:t>
            </w:r>
            <w:proofErr w:type="spellEnd"/>
            <w:r w:rsidRPr="00785A47">
              <w:rPr>
                <w:rFonts w:asciiTheme="majorHAnsi" w:hAnsiTheme="majorHAnsi" w:cstheme="majorHAnsi"/>
                <w:color w:val="auto"/>
                <w:sz w:val="24"/>
                <w:szCs w:val="24"/>
              </w:rPr>
              <w:t xml:space="preserve">, </w:t>
            </w:r>
            <w:r w:rsidRPr="00785A47">
              <w:rPr>
                <w:rFonts w:asciiTheme="majorHAnsi" w:hAnsiTheme="majorHAnsi" w:cstheme="majorHAnsi"/>
                <w:i/>
                <w:color w:val="auto"/>
                <w:sz w:val="24"/>
                <w:szCs w:val="24"/>
              </w:rPr>
              <w:t>Los abusos de la memoria</w:t>
            </w:r>
            <w:r w:rsidRPr="00785A47">
              <w:rPr>
                <w:rFonts w:asciiTheme="majorHAnsi" w:hAnsiTheme="majorHAnsi" w:cstheme="majorHAnsi"/>
                <w:color w:val="auto"/>
                <w:sz w:val="24"/>
                <w:szCs w:val="24"/>
              </w:rPr>
              <w:t>, Barcelona, Paidós, 2000.</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-TRAVERSO, Enzo, </w:t>
            </w:r>
            <w:r w:rsidRPr="00785A47">
              <w:rPr>
                <w:rFonts w:asciiTheme="majorHAnsi" w:hAnsiTheme="majorHAnsi" w:cstheme="majorHAnsi"/>
                <w:i/>
                <w:color w:val="auto"/>
                <w:sz w:val="24"/>
                <w:szCs w:val="24"/>
              </w:rPr>
              <w:t>El pasado, instrucciones de uso,</w:t>
            </w:r>
            <w:r w:rsidRPr="00785A47">
              <w:rPr>
                <w:rFonts w:asciiTheme="majorHAnsi" w:hAnsiTheme="majorHAnsi" w:cstheme="majorHAnsi"/>
                <w:color w:val="auto"/>
                <w:sz w:val="24"/>
                <w:szCs w:val="24"/>
              </w:rPr>
              <w:t xml:space="preserve"> Bs As, Prometeo, 2011.</w:t>
            </w:r>
          </w:p>
          <w:p w:rsidR="00D538B0" w:rsidRPr="00785A47" w:rsidRDefault="00D538B0" w:rsidP="00D538B0">
            <w:pPr>
              <w:rPr>
                <w:rFonts w:asciiTheme="majorHAnsi" w:hAnsiTheme="majorHAnsi" w:cstheme="majorHAnsi"/>
                <w:color w:val="auto"/>
                <w:sz w:val="24"/>
                <w:szCs w:val="24"/>
              </w:rPr>
            </w:pPr>
            <w:r w:rsidRPr="00785A47">
              <w:rPr>
                <w:rFonts w:asciiTheme="majorHAnsi" w:hAnsiTheme="majorHAnsi" w:cstheme="majorHAnsi"/>
                <w:color w:val="auto"/>
                <w:sz w:val="24"/>
                <w:szCs w:val="24"/>
              </w:rPr>
              <w:t xml:space="preserve">-VAN DIJCK, José, </w:t>
            </w:r>
            <w:r w:rsidRPr="00785A47">
              <w:rPr>
                <w:rFonts w:asciiTheme="majorHAnsi" w:hAnsiTheme="majorHAnsi" w:cstheme="majorHAnsi"/>
                <w:i/>
                <w:color w:val="auto"/>
                <w:sz w:val="24"/>
                <w:szCs w:val="24"/>
              </w:rPr>
              <w:t xml:space="preserve">La cultura de la conectividad. Una historia </w:t>
            </w:r>
            <w:proofErr w:type="spellStart"/>
            <w:r w:rsidRPr="00785A47">
              <w:rPr>
                <w:rFonts w:asciiTheme="majorHAnsi" w:hAnsiTheme="majorHAnsi" w:cstheme="majorHAnsi"/>
                <w:i/>
                <w:color w:val="auto"/>
                <w:sz w:val="24"/>
                <w:szCs w:val="24"/>
              </w:rPr>
              <w:t>críitica</w:t>
            </w:r>
            <w:proofErr w:type="spellEnd"/>
            <w:r w:rsidRPr="00785A47">
              <w:rPr>
                <w:rFonts w:asciiTheme="majorHAnsi" w:hAnsiTheme="majorHAnsi" w:cstheme="majorHAnsi"/>
                <w:i/>
                <w:color w:val="auto"/>
                <w:sz w:val="24"/>
                <w:szCs w:val="24"/>
              </w:rPr>
              <w:t xml:space="preserve"> de las redes sociales</w:t>
            </w:r>
            <w:r w:rsidRPr="00785A47">
              <w:rPr>
                <w:rFonts w:asciiTheme="majorHAnsi" w:hAnsiTheme="majorHAnsi" w:cstheme="majorHAnsi"/>
                <w:color w:val="auto"/>
                <w:sz w:val="24"/>
                <w:szCs w:val="24"/>
              </w:rPr>
              <w:t xml:space="preserve">, Bs As, Ed SXXI, 2016. </w:t>
            </w:r>
          </w:p>
          <w:p w:rsidR="00D538B0" w:rsidRPr="00785A47" w:rsidRDefault="00D538B0" w:rsidP="00D538B0">
            <w:pPr>
              <w:rPr>
                <w:rFonts w:asciiTheme="majorHAnsi" w:hAnsiTheme="majorHAnsi" w:cstheme="majorHAnsi"/>
                <w:color w:val="auto"/>
                <w:sz w:val="24"/>
                <w:szCs w:val="24"/>
                <w:lang w:eastAsia="es-ES_tradnl"/>
              </w:rPr>
            </w:pPr>
            <w:r w:rsidRPr="00785A47">
              <w:rPr>
                <w:rFonts w:asciiTheme="majorHAnsi" w:hAnsiTheme="majorHAnsi" w:cstheme="majorHAnsi"/>
                <w:color w:val="auto"/>
                <w:sz w:val="24"/>
                <w:szCs w:val="24"/>
                <w:lang w:eastAsia="es-ES_tradnl"/>
              </w:rPr>
              <w:t xml:space="preserve">-TOPOLSKY, </w:t>
            </w:r>
            <w:proofErr w:type="spellStart"/>
            <w:r w:rsidRPr="00785A47">
              <w:rPr>
                <w:rFonts w:asciiTheme="majorHAnsi" w:hAnsiTheme="majorHAnsi" w:cstheme="majorHAnsi"/>
                <w:color w:val="auto"/>
                <w:sz w:val="24"/>
                <w:szCs w:val="24"/>
                <w:lang w:eastAsia="es-ES_tradnl"/>
              </w:rPr>
              <w:t>Jerzy</w:t>
            </w:r>
            <w:proofErr w:type="spellEnd"/>
            <w:r w:rsidRPr="00785A47">
              <w:rPr>
                <w:rFonts w:asciiTheme="majorHAnsi" w:hAnsiTheme="majorHAnsi" w:cstheme="majorHAnsi"/>
                <w:color w:val="auto"/>
                <w:sz w:val="24"/>
                <w:szCs w:val="24"/>
                <w:lang w:eastAsia="es-ES_tradnl"/>
              </w:rPr>
              <w:t xml:space="preserve">, </w:t>
            </w:r>
            <w:r w:rsidRPr="00785A47">
              <w:rPr>
                <w:rFonts w:asciiTheme="majorHAnsi" w:hAnsiTheme="majorHAnsi" w:cstheme="majorHAnsi"/>
                <w:i/>
                <w:iCs/>
                <w:color w:val="auto"/>
                <w:sz w:val="24"/>
                <w:szCs w:val="24"/>
                <w:lang w:eastAsia="es-ES_tradnl"/>
              </w:rPr>
              <w:t>Metodología de la Historia</w:t>
            </w:r>
            <w:r w:rsidRPr="00785A47">
              <w:rPr>
                <w:rFonts w:asciiTheme="majorHAnsi" w:hAnsiTheme="majorHAnsi" w:cstheme="majorHAnsi"/>
                <w:color w:val="auto"/>
                <w:sz w:val="24"/>
                <w:szCs w:val="24"/>
                <w:lang w:eastAsia="es-ES_tradnl"/>
              </w:rPr>
              <w:t>, Madrid, Ed. Cátedra, 1985 (1ª ed. 1973).</w:t>
            </w:r>
          </w:p>
          <w:p w:rsidR="00D538B0" w:rsidRPr="00785A47" w:rsidRDefault="00D538B0" w:rsidP="00D538B0">
            <w:pPr>
              <w:rPr>
                <w:rFonts w:asciiTheme="majorHAnsi" w:hAnsiTheme="majorHAnsi" w:cstheme="majorHAnsi"/>
                <w:color w:val="auto"/>
                <w:sz w:val="24"/>
                <w:szCs w:val="24"/>
                <w:lang w:val="es-AR"/>
              </w:rPr>
            </w:pPr>
            <w:r w:rsidRPr="00785A47">
              <w:rPr>
                <w:rFonts w:asciiTheme="majorHAnsi" w:hAnsiTheme="majorHAnsi" w:cstheme="majorHAnsi"/>
                <w:color w:val="auto"/>
                <w:sz w:val="24"/>
                <w:szCs w:val="24"/>
                <w:lang w:val="es-AR"/>
              </w:rPr>
              <w:t xml:space="preserve">-VIDAL-NAQUET, Pierre, </w:t>
            </w:r>
            <w:r w:rsidRPr="00785A47">
              <w:rPr>
                <w:rFonts w:asciiTheme="majorHAnsi" w:hAnsiTheme="majorHAnsi" w:cstheme="majorHAnsi"/>
                <w:i/>
                <w:color w:val="auto"/>
                <w:sz w:val="24"/>
                <w:szCs w:val="24"/>
                <w:lang w:val="es-AR"/>
              </w:rPr>
              <w:t>Los asesinos de la memoria,</w:t>
            </w:r>
            <w:r w:rsidRPr="00785A47">
              <w:rPr>
                <w:rFonts w:asciiTheme="majorHAnsi" w:hAnsiTheme="majorHAnsi" w:cstheme="majorHAnsi"/>
                <w:color w:val="auto"/>
                <w:sz w:val="24"/>
                <w:szCs w:val="24"/>
                <w:lang w:val="es-AR"/>
              </w:rPr>
              <w:t xml:space="preserve">  México, Ed. XXI, 1994.</w:t>
            </w:r>
          </w:p>
          <w:p w:rsidR="00D538B0" w:rsidRPr="00785A47" w:rsidRDefault="00D538B0" w:rsidP="00D538B0">
            <w:pPr>
              <w:rPr>
                <w:rFonts w:asciiTheme="majorHAnsi" w:hAnsiTheme="majorHAnsi" w:cstheme="majorHAnsi"/>
                <w:color w:val="auto"/>
                <w:sz w:val="24"/>
                <w:szCs w:val="24"/>
                <w:lang w:val="es-AR"/>
              </w:rPr>
            </w:pPr>
            <w:r w:rsidRPr="00785A47">
              <w:rPr>
                <w:rFonts w:asciiTheme="majorHAnsi" w:hAnsiTheme="majorHAnsi" w:cstheme="majorHAnsi"/>
                <w:color w:val="auto"/>
                <w:sz w:val="24"/>
                <w:szCs w:val="24"/>
                <w:lang w:val="es-AR"/>
              </w:rPr>
              <w:t xml:space="preserve">-VIDAL-NAQUET, Pierre, </w:t>
            </w:r>
            <w:r w:rsidRPr="00785A47">
              <w:rPr>
                <w:rFonts w:asciiTheme="majorHAnsi" w:hAnsiTheme="majorHAnsi" w:cstheme="majorHAnsi"/>
                <w:i/>
                <w:color w:val="auto"/>
                <w:sz w:val="24"/>
                <w:szCs w:val="24"/>
                <w:lang w:val="es-AR"/>
              </w:rPr>
              <w:t>Los judíos, la memoria y el presente,</w:t>
            </w:r>
            <w:r w:rsidRPr="00785A47">
              <w:rPr>
                <w:rFonts w:asciiTheme="majorHAnsi" w:hAnsiTheme="majorHAnsi" w:cstheme="majorHAnsi"/>
                <w:color w:val="auto"/>
                <w:sz w:val="24"/>
                <w:szCs w:val="24"/>
                <w:lang w:val="es-AR"/>
              </w:rPr>
              <w:t xml:space="preserve">  Bs As, FCE, 1996.</w:t>
            </w:r>
          </w:p>
          <w:p w:rsidR="00D538B0" w:rsidRPr="00785A47" w:rsidRDefault="00D538B0" w:rsidP="00D538B0">
            <w:pPr>
              <w:rPr>
                <w:rFonts w:asciiTheme="majorHAnsi" w:hAnsiTheme="majorHAnsi" w:cstheme="majorHAnsi"/>
                <w:color w:val="auto"/>
                <w:sz w:val="24"/>
                <w:szCs w:val="24"/>
                <w:shd w:val="clear" w:color="auto" w:fill="FFFFFF"/>
              </w:rPr>
            </w:pPr>
            <w:r w:rsidRPr="00785A47">
              <w:rPr>
                <w:rStyle w:val="nfasis"/>
                <w:rFonts w:asciiTheme="majorHAnsi" w:hAnsiTheme="majorHAnsi" w:cstheme="majorHAnsi"/>
                <w:bCs/>
                <w:color w:val="auto"/>
                <w:sz w:val="24"/>
                <w:szCs w:val="24"/>
                <w:shd w:val="clear" w:color="auto" w:fill="FFFFFF"/>
              </w:rPr>
              <w:t>-VIRNO</w:t>
            </w:r>
            <w:r w:rsidRPr="00785A47">
              <w:rPr>
                <w:rFonts w:asciiTheme="majorHAnsi" w:hAnsiTheme="majorHAnsi" w:cstheme="majorHAnsi"/>
                <w:color w:val="auto"/>
                <w:sz w:val="24"/>
                <w:szCs w:val="24"/>
                <w:shd w:val="clear" w:color="auto" w:fill="FFFFFF"/>
              </w:rPr>
              <w:t>, </w:t>
            </w:r>
            <w:r w:rsidRPr="00785A47">
              <w:rPr>
                <w:rStyle w:val="nfasis"/>
                <w:rFonts w:asciiTheme="majorHAnsi" w:hAnsiTheme="majorHAnsi" w:cstheme="majorHAnsi"/>
                <w:bCs/>
                <w:color w:val="auto"/>
                <w:sz w:val="24"/>
                <w:szCs w:val="24"/>
                <w:shd w:val="clear" w:color="auto" w:fill="FFFFFF"/>
              </w:rPr>
              <w:t>Paolo,</w:t>
            </w:r>
            <w:r w:rsidRPr="00785A47">
              <w:rPr>
                <w:rFonts w:asciiTheme="majorHAnsi" w:hAnsiTheme="majorHAnsi" w:cstheme="majorHAnsi"/>
                <w:color w:val="auto"/>
                <w:sz w:val="24"/>
                <w:szCs w:val="24"/>
                <w:shd w:val="clear" w:color="auto" w:fill="FFFFFF"/>
              </w:rPr>
              <w:t> El </w:t>
            </w:r>
            <w:r w:rsidRPr="00785A47">
              <w:rPr>
                <w:rStyle w:val="nfasis"/>
                <w:rFonts w:asciiTheme="majorHAnsi" w:hAnsiTheme="majorHAnsi" w:cstheme="majorHAnsi"/>
                <w:bCs/>
                <w:color w:val="auto"/>
                <w:sz w:val="24"/>
                <w:szCs w:val="24"/>
                <w:shd w:val="clear" w:color="auto" w:fill="FFFFFF"/>
              </w:rPr>
              <w:t>recuerdo del presente</w:t>
            </w:r>
            <w:r w:rsidRPr="00785A47">
              <w:rPr>
                <w:rFonts w:asciiTheme="majorHAnsi" w:hAnsiTheme="majorHAnsi" w:cstheme="majorHAnsi"/>
                <w:color w:val="auto"/>
                <w:sz w:val="24"/>
                <w:szCs w:val="24"/>
                <w:shd w:val="clear" w:color="auto" w:fill="FFFFFF"/>
              </w:rPr>
              <w:t xml:space="preserve">. </w:t>
            </w:r>
            <w:r w:rsidRPr="00785A47">
              <w:rPr>
                <w:rFonts w:asciiTheme="majorHAnsi" w:hAnsiTheme="majorHAnsi" w:cstheme="majorHAnsi"/>
                <w:i/>
                <w:color w:val="auto"/>
                <w:sz w:val="24"/>
                <w:szCs w:val="24"/>
                <w:shd w:val="clear" w:color="auto" w:fill="FFFFFF"/>
              </w:rPr>
              <w:t>Ensayo sobre el tiempo histórico</w:t>
            </w:r>
            <w:r w:rsidRPr="00785A47">
              <w:rPr>
                <w:rFonts w:asciiTheme="majorHAnsi" w:hAnsiTheme="majorHAnsi" w:cstheme="majorHAnsi"/>
                <w:color w:val="auto"/>
                <w:sz w:val="24"/>
                <w:szCs w:val="24"/>
                <w:shd w:val="clear" w:color="auto" w:fill="FFFFFF"/>
              </w:rPr>
              <w:t>, Buenos Aires, Paidós, 2003. </w:t>
            </w:r>
          </w:p>
          <w:p w:rsidR="00D538B0" w:rsidRPr="00785A47" w:rsidRDefault="00D538B0" w:rsidP="00D538B0">
            <w:pPr>
              <w:rPr>
                <w:rFonts w:asciiTheme="majorHAnsi" w:eastAsia="Montserrat" w:hAnsiTheme="majorHAnsi" w:cstheme="majorHAnsi"/>
                <w:sz w:val="24"/>
                <w:szCs w:val="24"/>
              </w:rPr>
            </w:pPr>
            <w:r w:rsidRPr="00785A47">
              <w:rPr>
                <w:rFonts w:asciiTheme="majorHAnsi" w:hAnsiTheme="majorHAnsi" w:cstheme="majorHAnsi"/>
                <w:color w:val="auto"/>
                <w:sz w:val="24"/>
                <w:szCs w:val="24"/>
                <w:shd w:val="clear" w:color="auto" w:fill="FFFFFF"/>
              </w:rPr>
              <w:lastRenderedPageBreak/>
              <w:t>-</w:t>
            </w:r>
            <w:r w:rsidRPr="00785A47">
              <w:rPr>
                <w:rFonts w:asciiTheme="majorHAnsi" w:hAnsiTheme="majorHAnsi" w:cstheme="majorHAnsi"/>
                <w:color w:val="202124"/>
                <w:sz w:val="24"/>
                <w:szCs w:val="24"/>
                <w:shd w:val="clear" w:color="auto" w:fill="FFFFFF"/>
              </w:rPr>
              <w:t xml:space="preserve"> </w:t>
            </w:r>
            <w:r w:rsidRPr="00785A47">
              <w:rPr>
                <w:rFonts w:asciiTheme="majorHAnsi" w:hAnsiTheme="majorHAnsi" w:cstheme="majorHAnsi"/>
                <w:color w:val="auto"/>
                <w:sz w:val="24"/>
                <w:szCs w:val="24"/>
                <w:shd w:val="clear" w:color="auto" w:fill="FFFFFF"/>
              </w:rPr>
              <w:t xml:space="preserve">YERUSHALMI, Yosef H., </w:t>
            </w:r>
            <w:proofErr w:type="spellStart"/>
            <w:r w:rsidRPr="00785A47">
              <w:rPr>
                <w:rFonts w:asciiTheme="majorHAnsi" w:hAnsiTheme="majorHAnsi" w:cstheme="majorHAnsi"/>
                <w:color w:val="auto"/>
                <w:sz w:val="24"/>
                <w:szCs w:val="24"/>
                <w:shd w:val="clear" w:color="auto" w:fill="FFFFFF"/>
              </w:rPr>
              <w:t>Zajor</w:t>
            </w:r>
            <w:proofErr w:type="spellEnd"/>
            <w:r w:rsidRPr="00785A47">
              <w:rPr>
                <w:rFonts w:asciiTheme="majorHAnsi" w:hAnsiTheme="majorHAnsi" w:cstheme="majorHAnsi"/>
                <w:color w:val="auto"/>
                <w:sz w:val="24"/>
                <w:szCs w:val="24"/>
                <w:shd w:val="clear" w:color="auto" w:fill="FFFFFF"/>
              </w:rPr>
              <w:t xml:space="preserve">. </w:t>
            </w:r>
            <w:r w:rsidRPr="00785A47">
              <w:rPr>
                <w:rFonts w:asciiTheme="majorHAnsi" w:hAnsiTheme="majorHAnsi" w:cstheme="majorHAnsi"/>
                <w:i/>
                <w:color w:val="auto"/>
                <w:sz w:val="24"/>
                <w:szCs w:val="24"/>
                <w:shd w:val="clear" w:color="auto" w:fill="FFFFFF"/>
              </w:rPr>
              <w:t>La historia judía y la memoria judía</w:t>
            </w:r>
            <w:r w:rsidRPr="00785A47">
              <w:rPr>
                <w:rFonts w:asciiTheme="majorHAnsi" w:hAnsiTheme="majorHAnsi" w:cstheme="majorHAnsi"/>
                <w:color w:val="auto"/>
                <w:sz w:val="24"/>
                <w:szCs w:val="24"/>
                <w:shd w:val="clear" w:color="auto" w:fill="FFFFFF"/>
              </w:rPr>
              <w:t xml:space="preserve">, Barcelona, </w:t>
            </w:r>
            <w:proofErr w:type="spellStart"/>
            <w:r w:rsidRPr="00785A47">
              <w:rPr>
                <w:rFonts w:asciiTheme="majorHAnsi" w:hAnsiTheme="majorHAnsi" w:cstheme="majorHAnsi"/>
                <w:color w:val="auto"/>
                <w:sz w:val="24"/>
                <w:szCs w:val="24"/>
                <w:shd w:val="clear" w:color="auto" w:fill="FFFFFF"/>
              </w:rPr>
              <w:t>Anthropos</w:t>
            </w:r>
            <w:proofErr w:type="spellEnd"/>
            <w:r w:rsidRPr="00785A47">
              <w:rPr>
                <w:rFonts w:asciiTheme="majorHAnsi" w:hAnsiTheme="majorHAnsi" w:cstheme="majorHAnsi"/>
                <w:color w:val="auto"/>
                <w:sz w:val="24"/>
                <w:szCs w:val="24"/>
                <w:shd w:val="clear" w:color="auto" w:fill="FFFFFF"/>
              </w:rPr>
              <w:t>, 2002</w:t>
            </w:r>
          </w:p>
          <w:p w:rsidR="002157F8" w:rsidRPr="00785A47" w:rsidRDefault="002157F8" w:rsidP="00B14865">
            <w:pPr>
              <w:rPr>
                <w:rFonts w:asciiTheme="majorHAnsi" w:hAnsiTheme="majorHAnsi" w:cstheme="majorHAnsi"/>
                <w:sz w:val="24"/>
                <w:szCs w:val="24"/>
              </w:rPr>
            </w:pPr>
          </w:p>
        </w:tc>
      </w:tr>
      <w:tr w:rsidR="002157F8" w:rsidRPr="00785A47" w:rsidTr="002157F8">
        <w:tc>
          <w:tcPr>
            <w:tcW w:w="9169" w:type="dxa"/>
          </w:tcPr>
          <w:p w:rsidR="002157F8" w:rsidRPr="00785A47" w:rsidRDefault="002157F8" w:rsidP="00DA138B">
            <w:pPr>
              <w:rPr>
                <w:rFonts w:asciiTheme="majorHAnsi" w:hAnsiTheme="majorHAnsi" w:cstheme="majorHAnsi"/>
                <w:b/>
                <w:sz w:val="24"/>
                <w:szCs w:val="24"/>
              </w:rPr>
            </w:pPr>
            <w:r w:rsidRPr="00785A47">
              <w:rPr>
                <w:rFonts w:asciiTheme="majorHAnsi" w:hAnsiTheme="majorHAnsi" w:cstheme="majorHAnsi"/>
                <w:b/>
                <w:sz w:val="24"/>
                <w:szCs w:val="24"/>
              </w:rPr>
              <w:lastRenderedPageBreak/>
              <w:t>Tema a desarrollar</w:t>
            </w:r>
          </w:p>
        </w:tc>
      </w:tr>
      <w:tr w:rsidR="002157F8" w:rsidRPr="00785A47" w:rsidTr="002157F8">
        <w:tc>
          <w:tcPr>
            <w:tcW w:w="9169" w:type="dxa"/>
          </w:tcPr>
          <w:p w:rsidR="00854977" w:rsidRPr="00785A47" w:rsidRDefault="00854977" w:rsidP="00854977">
            <w:pPr>
              <w:rPr>
                <w:rFonts w:asciiTheme="majorHAnsi" w:eastAsia="Times New Roman" w:hAnsiTheme="majorHAnsi" w:cstheme="majorHAnsi"/>
                <w:b/>
                <w:color w:val="auto"/>
                <w:sz w:val="24"/>
                <w:szCs w:val="24"/>
              </w:rPr>
            </w:pPr>
            <w:r w:rsidRPr="00785A47">
              <w:rPr>
                <w:rFonts w:asciiTheme="majorHAnsi" w:hAnsiTheme="majorHAnsi" w:cstheme="majorHAnsi"/>
                <w:b/>
                <w:color w:val="auto"/>
                <w:sz w:val="24"/>
                <w:szCs w:val="24"/>
                <w:lang w:val="es-ES_tradnl"/>
              </w:rPr>
              <w:t xml:space="preserve">Unidad 2: Archivos, documentos, patrimonio y </w:t>
            </w:r>
            <w:proofErr w:type="spellStart"/>
            <w:r w:rsidRPr="00785A47">
              <w:rPr>
                <w:rFonts w:asciiTheme="majorHAnsi" w:hAnsiTheme="majorHAnsi" w:cstheme="majorHAnsi"/>
                <w:b/>
                <w:color w:val="auto"/>
                <w:sz w:val="24"/>
                <w:szCs w:val="24"/>
                <w:lang w:val="es-ES_tradnl"/>
              </w:rPr>
              <w:t>patrimonialización</w:t>
            </w:r>
            <w:proofErr w:type="spellEnd"/>
          </w:p>
          <w:p w:rsidR="00D538B0" w:rsidRPr="00785A47" w:rsidRDefault="00854977" w:rsidP="00854977">
            <w:pPr>
              <w:rPr>
                <w:rFonts w:asciiTheme="majorHAnsi" w:eastAsia="Montserrat" w:hAnsiTheme="majorHAnsi" w:cstheme="majorHAnsi"/>
                <w:color w:val="auto"/>
                <w:sz w:val="24"/>
                <w:szCs w:val="24"/>
              </w:rPr>
            </w:pPr>
            <w:r w:rsidRPr="00785A47">
              <w:rPr>
                <w:rFonts w:asciiTheme="majorHAnsi" w:eastAsia="Montserrat" w:hAnsiTheme="majorHAnsi" w:cstheme="majorHAnsi"/>
                <w:color w:val="auto"/>
                <w:sz w:val="24"/>
                <w:szCs w:val="24"/>
              </w:rPr>
              <w:t>4.</w:t>
            </w:r>
            <w:r w:rsidR="00FC1079" w:rsidRPr="00785A47">
              <w:rPr>
                <w:rFonts w:asciiTheme="majorHAnsi" w:eastAsia="Montserrat" w:hAnsiTheme="majorHAnsi" w:cstheme="majorHAnsi"/>
                <w:color w:val="auto"/>
                <w:sz w:val="24"/>
                <w:szCs w:val="24"/>
              </w:rPr>
              <w:t xml:space="preserve"> </w:t>
            </w:r>
            <w:r w:rsidRPr="00785A47">
              <w:rPr>
                <w:rFonts w:asciiTheme="majorHAnsi" w:eastAsia="Montserrat" w:hAnsiTheme="majorHAnsi" w:cstheme="majorHAnsi"/>
                <w:color w:val="auto"/>
                <w:sz w:val="24"/>
                <w:szCs w:val="24"/>
              </w:rPr>
              <w:t xml:space="preserve">La producción de archivos, fuentes y patrimonio en el mundo digital. Wikipedia, los nuevos archivos digitales, las plataformas, la digitalización y la </w:t>
            </w:r>
            <w:proofErr w:type="spellStart"/>
            <w:r w:rsidRPr="00785A47">
              <w:rPr>
                <w:rFonts w:asciiTheme="majorHAnsi" w:eastAsia="Montserrat" w:hAnsiTheme="majorHAnsi" w:cstheme="majorHAnsi"/>
                <w:color w:val="auto"/>
                <w:sz w:val="24"/>
                <w:szCs w:val="24"/>
              </w:rPr>
              <w:t>patrimonialización</w:t>
            </w:r>
            <w:proofErr w:type="spellEnd"/>
            <w:r w:rsidRPr="00785A47">
              <w:rPr>
                <w:rFonts w:asciiTheme="majorHAnsi" w:eastAsia="Montserrat" w:hAnsiTheme="majorHAnsi" w:cstheme="majorHAnsi"/>
                <w:color w:val="auto"/>
                <w:sz w:val="24"/>
                <w:szCs w:val="24"/>
              </w:rPr>
              <w:t>.</w:t>
            </w:r>
          </w:p>
          <w:p w:rsidR="002157F8" w:rsidRPr="00785A47" w:rsidRDefault="002157F8" w:rsidP="00DA138B">
            <w:pPr>
              <w:rPr>
                <w:rFonts w:asciiTheme="majorHAnsi" w:hAnsiTheme="majorHAnsi" w:cstheme="majorHAnsi"/>
                <w:sz w:val="24"/>
                <w:szCs w:val="24"/>
              </w:rPr>
            </w:pPr>
          </w:p>
        </w:tc>
      </w:tr>
    </w:tbl>
    <w:p w:rsidR="002157F8" w:rsidRPr="00785A47" w:rsidRDefault="00993D1B" w:rsidP="00B14865">
      <w:pPr>
        <w:rPr>
          <w:rFonts w:asciiTheme="majorHAnsi" w:hAnsiTheme="majorHAnsi" w:cstheme="majorHAnsi"/>
          <w:b/>
          <w:sz w:val="24"/>
          <w:szCs w:val="24"/>
        </w:rPr>
      </w:pPr>
      <w:r w:rsidRPr="00785A47">
        <w:rPr>
          <w:rFonts w:asciiTheme="majorHAnsi" w:hAnsiTheme="majorHAnsi" w:cstheme="majorHAnsi"/>
          <w:b/>
          <w:sz w:val="24"/>
          <w:szCs w:val="24"/>
        </w:rPr>
        <w:t xml:space="preserve">Extensión máxima 2 páginas. </w:t>
      </w:r>
    </w:p>
    <w:p w:rsidR="00B14865" w:rsidRPr="00785A47" w:rsidRDefault="00B14865" w:rsidP="00F211B4">
      <w:pPr>
        <w:pStyle w:val="Prrafodelista"/>
        <w:numPr>
          <w:ilvl w:val="0"/>
          <w:numId w:val="2"/>
        </w:numPr>
        <w:tabs>
          <w:tab w:val="left" w:pos="284"/>
          <w:tab w:val="left" w:pos="426"/>
        </w:tabs>
        <w:ind w:left="0" w:firstLine="284"/>
        <w:rPr>
          <w:rFonts w:asciiTheme="majorHAnsi" w:hAnsiTheme="majorHAnsi" w:cstheme="majorHAnsi"/>
          <w:sz w:val="24"/>
          <w:szCs w:val="24"/>
        </w:rPr>
      </w:pPr>
      <w:r w:rsidRPr="00785A47">
        <w:rPr>
          <w:rFonts w:asciiTheme="majorHAnsi" w:hAnsiTheme="majorHAnsi" w:cstheme="majorHAnsi"/>
          <w:sz w:val="24"/>
          <w:szCs w:val="24"/>
        </w:rPr>
        <w:t>Propósito que guía la propuesta</w:t>
      </w:r>
    </w:p>
    <w:p w:rsidR="00B14865" w:rsidRPr="00785A47" w:rsidRDefault="00B14865" w:rsidP="00F211B4">
      <w:pPr>
        <w:pStyle w:val="Prrafodelista"/>
        <w:numPr>
          <w:ilvl w:val="0"/>
          <w:numId w:val="2"/>
        </w:numPr>
        <w:tabs>
          <w:tab w:val="left" w:pos="284"/>
          <w:tab w:val="left" w:pos="426"/>
        </w:tabs>
        <w:ind w:left="0" w:firstLine="284"/>
        <w:rPr>
          <w:rFonts w:asciiTheme="majorHAnsi" w:hAnsiTheme="majorHAnsi" w:cstheme="majorHAnsi"/>
          <w:sz w:val="24"/>
          <w:szCs w:val="24"/>
        </w:rPr>
      </w:pPr>
      <w:r w:rsidRPr="00785A47">
        <w:rPr>
          <w:rFonts w:asciiTheme="majorHAnsi" w:hAnsiTheme="majorHAnsi" w:cstheme="majorHAnsi"/>
          <w:sz w:val="24"/>
          <w:szCs w:val="24"/>
        </w:rPr>
        <w:t>Tie</w:t>
      </w:r>
      <w:r w:rsidR="00F211B4" w:rsidRPr="00785A47">
        <w:rPr>
          <w:rFonts w:asciiTheme="majorHAnsi" w:hAnsiTheme="majorHAnsi" w:cstheme="majorHAnsi"/>
          <w:sz w:val="24"/>
          <w:szCs w:val="24"/>
        </w:rPr>
        <w:t>mpo destinado al trabajo áulico</w:t>
      </w:r>
    </w:p>
    <w:p w:rsidR="00B14865" w:rsidRPr="00785A47" w:rsidRDefault="00F211B4" w:rsidP="00F211B4">
      <w:pPr>
        <w:pStyle w:val="Prrafodelista"/>
        <w:numPr>
          <w:ilvl w:val="0"/>
          <w:numId w:val="2"/>
        </w:numPr>
        <w:tabs>
          <w:tab w:val="left" w:pos="284"/>
          <w:tab w:val="left" w:pos="426"/>
        </w:tabs>
        <w:ind w:left="0" w:firstLine="284"/>
        <w:rPr>
          <w:rFonts w:asciiTheme="majorHAnsi" w:hAnsiTheme="majorHAnsi" w:cstheme="majorHAnsi"/>
          <w:sz w:val="24"/>
          <w:szCs w:val="24"/>
        </w:rPr>
      </w:pPr>
      <w:r w:rsidRPr="00785A47">
        <w:rPr>
          <w:rFonts w:asciiTheme="majorHAnsi" w:hAnsiTheme="majorHAnsi" w:cstheme="majorHAnsi"/>
          <w:sz w:val="24"/>
          <w:szCs w:val="24"/>
        </w:rPr>
        <w:t xml:space="preserve">Secuencia didáctica </w:t>
      </w:r>
      <w:r w:rsidR="00B14865" w:rsidRPr="00785A47">
        <w:rPr>
          <w:rFonts w:asciiTheme="majorHAnsi" w:hAnsiTheme="majorHAnsi" w:cstheme="majorHAnsi"/>
          <w:sz w:val="24"/>
          <w:szCs w:val="24"/>
        </w:rPr>
        <w:t>para la enseñanz</w:t>
      </w:r>
      <w:r w:rsidR="005178A0" w:rsidRPr="00785A47">
        <w:rPr>
          <w:rFonts w:asciiTheme="majorHAnsi" w:hAnsiTheme="majorHAnsi" w:cstheme="majorHAnsi"/>
          <w:sz w:val="24"/>
          <w:szCs w:val="24"/>
        </w:rPr>
        <w:t>a del contenido/núcleo/temática</w:t>
      </w:r>
      <w:r w:rsidR="00B14865" w:rsidRPr="00785A47">
        <w:rPr>
          <w:rFonts w:asciiTheme="majorHAnsi" w:hAnsiTheme="majorHAnsi" w:cstheme="majorHAnsi"/>
          <w:sz w:val="24"/>
          <w:szCs w:val="24"/>
        </w:rPr>
        <w:t xml:space="preserve"> seleccionado</w:t>
      </w:r>
    </w:p>
    <w:p w:rsidR="00B14865" w:rsidRPr="00785A47" w:rsidRDefault="00B14865" w:rsidP="00F211B4">
      <w:pPr>
        <w:pStyle w:val="Prrafodelista"/>
        <w:numPr>
          <w:ilvl w:val="0"/>
          <w:numId w:val="2"/>
        </w:numPr>
        <w:tabs>
          <w:tab w:val="left" w:pos="284"/>
          <w:tab w:val="left" w:pos="426"/>
        </w:tabs>
        <w:ind w:left="0" w:firstLine="284"/>
        <w:rPr>
          <w:rFonts w:asciiTheme="majorHAnsi" w:hAnsiTheme="majorHAnsi" w:cstheme="majorHAnsi"/>
          <w:sz w:val="24"/>
          <w:szCs w:val="24"/>
        </w:rPr>
      </w:pPr>
      <w:r w:rsidRPr="00785A47">
        <w:rPr>
          <w:rFonts w:asciiTheme="majorHAnsi" w:hAnsiTheme="majorHAnsi" w:cstheme="majorHAnsi"/>
          <w:sz w:val="24"/>
          <w:szCs w:val="24"/>
        </w:rPr>
        <w:t>Explicitación de</w:t>
      </w:r>
      <w:r w:rsidR="00F211B4" w:rsidRPr="00785A47">
        <w:rPr>
          <w:rFonts w:asciiTheme="majorHAnsi" w:hAnsiTheme="majorHAnsi" w:cstheme="majorHAnsi"/>
          <w:sz w:val="24"/>
          <w:szCs w:val="24"/>
        </w:rPr>
        <w:t xml:space="preserve"> los </w:t>
      </w:r>
      <w:r w:rsidRPr="00785A47">
        <w:rPr>
          <w:rFonts w:asciiTheme="majorHAnsi" w:hAnsiTheme="majorHAnsi" w:cstheme="majorHAnsi"/>
          <w:sz w:val="24"/>
          <w:szCs w:val="24"/>
        </w:rPr>
        <w:t xml:space="preserve"> </w:t>
      </w:r>
      <w:r w:rsidR="00F211B4" w:rsidRPr="00785A47">
        <w:rPr>
          <w:rFonts w:asciiTheme="majorHAnsi" w:hAnsiTheme="majorHAnsi" w:cstheme="majorHAnsi"/>
          <w:sz w:val="24"/>
          <w:szCs w:val="24"/>
        </w:rPr>
        <w:t>recursos destinados a</w:t>
      </w:r>
      <w:r w:rsidRPr="00785A47">
        <w:rPr>
          <w:rFonts w:asciiTheme="majorHAnsi" w:hAnsiTheme="majorHAnsi" w:cstheme="majorHAnsi"/>
          <w:sz w:val="24"/>
          <w:szCs w:val="24"/>
        </w:rPr>
        <w:t xml:space="preserve"> problematiz</w:t>
      </w:r>
      <w:r w:rsidR="00F211B4" w:rsidRPr="00785A47">
        <w:rPr>
          <w:rFonts w:asciiTheme="majorHAnsi" w:hAnsiTheme="majorHAnsi" w:cstheme="majorHAnsi"/>
          <w:sz w:val="24"/>
          <w:szCs w:val="24"/>
        </w:rPr>
        <w:t>ar el contenido/núcleo/temática</w:t>
      </w:r>
      <w:r w:rsidRPr="00785A47">
        <w:rPr>
          <w:rFonts w:asciiTheme="majorHAnsi" w:hAnsiTheme="majorHAnsi" w:cstheme="majorHAnsi"/>
          <w:sz w:val="24"/>
          <w:szCs w:val="24"/>
        </w:rPr>
        <w:t xml:space="preserve"> seleccionado</w:t>
      </w:r>
    </w:p>
    <w:p w:rsidR="00B14865" w:rsidRPr="00785A47" w:rsidRDefault="00B14865" w:rsidP="00F211B4">
      <w:pPr>
        <w:pStyle w:val="Prrafodelista"/>
        <w:numPr>
          <w:ilvl w:val="0"/>
          <w:numId w:val="2"/>
        </w:numPr>
        <w:tabs>
          <w:tab w:val="left" w:pos="284"/>
          <w:tab w:val="left" w:pos="426"/>
        </w:tabs>
        <w:ind w:left="0" w:firstLine="284"/>
        <w:rPr>
          <w:rFonts w:asciiTheme="majorHAnsi" w:hAnsiTheme="majorHAnsi" w:cstheme="majorHAnsi"/>
          <w:sz w:val="24"/>
          <w:szCs w:val="24"/>
        </w:rPr>
      </w:pPr>
      <w:r w:rsidRPr="00785A47">
        <w:rPr>
          <w:rFonts w:asciiTheme="majorHAnsi" w:hAnsiTheme="majorHAnsi" w:cstheme="majorHAnsi"/>
          <w:sz w:val="24"/>
          <w:szCs w:val="24"/>
        </w:rPr>
        <w:t>Sugerencias de acti</w:t>
      </w:r>
      <w:r w:rsidR="00F211B4" w:rsidRPr="00785A47">
        <w:rPr>
          <w:rFonts w:asciiTheme="majorHAnsi" w:hAnsiTheme="majorHAnsi" w:cstheme="majorHAnsi"/>
          <w:sz w:val="24"/>
          <w:szCs w:val="24"/>
        </w:rPr>
        <w:t>vidades grupales e individuales</w:t>
      </w:r>
    </w:p>
    <w:p w:rsidR="00B14865" w:rsidRPr="00785A47" w:rsidRDefault="00B14865" w:rsidP="00F211B4">
      <w:pPr>
        <w:pStyle w:val="Prrafodelista"/>
        <w:numPr>
          <w:ilvl w:val="0"/>
          <w:numId w:val="2"/>
        </w:numPr>
        <w:tabs>
          <w:tab w:val="left" w:pos="284"/>
          <w:tab w:val="left" w:pos="426"/>
        </w:tabs>
        <w:ind w:left="0" w:firstLine="284"/>
        <w:rPr>
          <w:rFonts w:asciiTheme="majorHAnsi" w:hAnsiTheme="majorHAnsi" w:cstheme="majorHAnsi"/>
          <w:sz w:val="24"/>
          <w:szCs w:val="24"/>
        </w:rPr>
      </w:pPr>
      <w:r w:rsidRPr="00785A47">
        <w:rPr>
          <w:rFonts w:asciiTheme="majorHAnsi" w:hAnsiTheme="majorHAnsi" w:cstheme="majorHAnsi"/>
          <w:sz w:val="24"/>
          <w:szCs w:val="24"/>
        </w:rPr>
        <w:t>Sugerencias para la articulación horizontal y vertical</w:t>
      </w:r>
      <w:r w:rsidR="00F211B4" w:rsidRPr="00785A47">
        <w:rPr>
          <w:rFonts w:asciiTheme="majorHAnsi" w:hAnsiTheme="majorHAnsi" w:cstheme="majorHAnsi"/>
          <w:sz w:val="24"/>
          <w:szCs w:val="24"/>
        </w:rPr>
        <w:t xml:space="preserve"> (</w:t>
      </w:r>
      <w:r w:rsidRPr="00785A47">
        <w:rPr>
          <w:rFonts w:asciiTheme="majorHAnsi" w:hAnsiTheme="majorHAnsi" w:cstheme="majorHAnsi"/>
          <w:sz w:val="24"/>
          <w:szCs w:val="24"/>
        </w:rPr>
        <w:t>dentro del propio espacio curricular y con otros del plan de estudios</w:t>
      </w:r>
      <w:r w:rsidR="00F211B4" w:rsidRPr="00785A47">
        <w:rPr>
          <w:rFonts w:asciiTheme="majorHAnsi" w:hAnsiTheme="majorHAnsi" w:cstheme="majorHAnsi"/>
          <w:sz w:val="24"/>
          <w:szCs w:val="24"/>
        </w:rPr>
        <w:t>)</w:t>
      </w:r>
      <w:r w:rsidRPr="00785A47">
        <w:rPr>
          <w:rFonts w:asciiTheme="majorHAnsi" w:hAnsiTheme="majorHAnsi" w:cstheme="majorHAnsi"/>
          <w:sz w:val="24"/>
          <w:szCs w:val="24"/>
        </w:rPr>
        <w:t xml:space="preserve"> </w:t>
      </w:r>
    </w:p>
    <w:p w:rsidR="00F211B4" w:rsidRPr="00785A47" w:rsidRDefault="00B14865" w:rsidP="00F211B4">
      <w:pPr>
        <w:pStyle w:val="Prrafodelista"/>
        <w:numPr>
          <w:ilvl w:val="0"/>
          <w:numId w:val="2"/>
        </w:numPr>
        <w:tabs>
          <w:tab w:val="left" w:pos="284"/>
          <w:tab w:val="left" w:pos="426"/>
        </w:tabs>
        <w:ind w:left="0" w:firstLine="284"/>
        <w:rPr>
          <w:rFonts w:asciiTheme="majorHAnsi" w:hAnsiTheme="majorHAnsi" w:cstheme="majorHAnsi"/>
          <w:sz w:val="24"/>
          <w:szCs w:val="24"/>
        </w:rPr>
      </w:pPr>
      <w:r w:rsidRPr="00785A47">
        <w:rPr>
          <w:rFonts w:asciiTheme="majorHAnsi" w:hAnsiTheme="majorHAnsi" w:cstheme="majorHAnsi"/>
          <w:sz w:val="24"/>
          <w:szCs w:val="24"/>
        </w:rPr>
        <w:t xml:space="preserve">Recursos y/o medios </w:t>
      </w:r>
      <w:r w:rsidR="00F211B4" w:rsidRPr="00785A47">
        <w:rPr>
          <w:rFonts w:asciiTheme="majorHAnsi" w:hAnsiTheme="majorHAnsi" w:cstheme="majorHAnsi"/>
          <w:sz w:val="24"/>
          <w:szCs w:val="24"/>
        </w:rPr>
        <w:t>a utilizar</w:t>
      </w:r>
    </w:p>
    <w:p w:rsidR="00B14865" w:rsidRPr="00785A47" w:rsidRDefault="00B14865" w:rsidP="00F211B4">
      <w:pPr>
        <w:pStyle w:val="Prrafodelista"/>
        <w:numPr>
          <w:ilvl w:val="0"/>
          <w:numId w:val="2"/>
        </w:numPr>
        <w:tabs>
          <w:tab w:val="left" w:pos="284"/>
          <w:tab w:val="left" w:pos="426"/>
        </w:tabs>
        <w:ind w:left="0" w:firstLine="284"/>
        <w:rPr>
          <w:rFonts w:asciiTheme="majorHAnsi" w:hAnsiTheme="majorHAnsi" w:cstheme="majorHAnsi"/>
          <w:sz w:val="24"/>
          <w:szCs w:val="24"/>
        </w:rPr>
      </w:pPr>
      <w:r w:rsidRPr="00785A47">
        <w:rPr>
          <w:rFonts w:asciiTheme="majorHAnsi" w:hAnsiTheme="majorHAnsi" w:cstheme="majorHAnsi"/>
          <w:sz w:val="24"/>
          <w:szCs w:val="24"/>
        </w:rPr>
        <w:t>Explicitación de procedimientos de evaluación</w:t>
      </w:r>
    </w:p>
    <w:p w:rsidR="00B14865" w:rsidRPr="00785A47" w:rsidRDefault="00B14865" w:rsidP="00BA546C">
      <w:pPr>
        <w:pStyle w:val="Prrafodelista"/>
        <w:numPr>
          <w:ilvl w:val="0"/>
          <w:numId w:val="2"/>
        </w:numPr>
        <w:tabs>
          <w:tab w:val="left" w:pos="284"/>
          <w:tab w:val="left" w:pos="426"/>
        </w:tabs>
        <w:ind w:left="0" w:firstLine="284"/>
        <w:rPr>
          <w:rFonts w:asciiTheme="majorHAnsi" w:hAnsiTheme="majorHAnsi" w:cstheme="majorHAnsi"/>
          <w:sz w:val="24"/>
          <w:szCs w:val="24"/>
        </w:rPr>
      </w:pPr>
      <w:r w:rsidRPr="00785A47">
        <w:rPr>
          <w:rFonts w:asciiTheme="majorHAnsi" w:hAnsiTheme="majorHAnsi" w:cstheme="majorHAnsi"/>
          <w:sz w:val="24"/>
          <w:szCs w:val="24"/>
        </w:rPr>
        <w:t>Sugerencia de bibliografía</w:t>
      </w:r>
      <w:r w:rsidR="00F211B4" w:rsidRPr="00785A47">
        <w:rPr>
          <w:rFonts w:asciiTheme="majorHAnsi" w:hAnsiTheme="majorHAnsi" w:cstheme="majorHAnsi"/>
          <w:sz w:val="24"/>
          <w:szCs w:val="24"/>
        </w:rPr>
        <w:t xml:space="preserve"> complementaria</w:t>
      </w:r>
    </w:p>
    <w:sectPr w:rsidR="00B14865" w:rsidRPr="00785A47" w:rsidSect="00D57FAF">
      <w:head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1AA2" w:rsidRDefault="00001AA2" w:rsidP="00D57FAF">
      <w:pPr>
        <w:spacing w:before="0" w:line="240" w:lineRule="auto"/>
      </w:pPr>
      <w:r>
        <w:separator/>
      </w:r>
    </w:p>
  </w:endnote>
  <w:endnote w:type="continuationSeparator" w:id="0">
    <w:p w:rsidR="00001AA2" w:rsidRDefault="00001AA2" w:rsidP="00D57FA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ource Code Pro">
    <w:altName w:val="Times New Roman"/>
    <w:charset w:val="00"/>
    <w:family w:val="auto"/>
    <w:pitch w:val="default"/>
  </w:font>
  <w:font w:name="Oswald">
    <w:panose1 w:val="02000506000000020004"/>
    <w:charset w:val="00"/>
    <w:family w:val="auto"/>
    <w:pitch w:val="variable"/>
    <w:sig w:usb0="8000002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1AA2" w:rsidRDefault="00001AA2" w:rsidP="00D57FAF">
      <w:pPr>
        <w:spacing w:before="0" w:line="240" w:lineRule="auto"/>
      </w:pPr>
      <w:r>
        <w:separator/>
      </w:r>
    </w:p>
  </w:footnote>
  <w:footnote w:type="continuationSeparator" w:id="0">
    <w:p w:rsidR="00001AA2" w:rsidRDefault="00001AA2" w:rsidP="00D57FAF">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FAF" w:rsidRPr="00627B7A" w:rsidRDefault="00627B7A" w:rsidP="00627B7A">
    <w:pPr>
      <w:pStyle w:val="Encabezado"/>
    </w:pPr>
    <w:r>
      <w:rPr>
        <w:noProof/>
        <w:lang w:eastAsia="ja-JP"/>
      </w:rPr>
      <w:drawing>
        <wp:anchor distT="0" distB="0" distL="114300" distR="114300" simplePos="0" relativeHeight="251658240" behindDoc="0" locked="0" layoutInCell="1" allowOverlap="1" wp14:anchorId="5B0BDDD6" wp14:editId="714A346E">
          <wp:simplePos x="0" y="0"/>
          <wp:positionH relativeFrom="margin">
            <wp:align>center</wp:align>
          </wp:positionH>
          <wp:positionV relativeFrom="margin">
            <wp:posOffset>-543560</wp:posOffset>
          </wp:positionV>
          <wp:extent cx="6967220" cy="694690"/>
          <wp:effectExtent l="19050" t="0" r="5080" b="0"/>
          <wp:wrapSquare wrapText="bothSides"/>
          <wp:docPr id="1" name="Imagen 2" descr="C:\Users\Usuario\Desktop\HOJA MEMBRETADA FER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HOJA MEMBRETADA FERVIL.jpg"/>
                  <pic:cNvPicPr>
                    <a:picLocks noChangeAspect="1" noChangeArrowheads="1"/>
                  </pic:cNvPicPr>
                </pic:nvPicPr>
                <pic:blipFill>
                  <a:blip r:embed="rId1"/>
                  <a:stretch>
                    <a:fillRect/>
                  </a:stretch>
                </pic:blipFill>
                <pic:spPr bwMode="auto">
                  <a:xfrm>
                    <a:off x="0" y="0"/>
                    <a:ext cx="6967220" cy="69469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39216D"/>
    <w:multiLevelType w:val="multilevel"/>
    <w:tmpl w:val="32EA8FB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nsid w:val="27553275"/>
    <w:multiLevelType w:val="hybridMultilevel"/>
    <w:tmpl w:val="2C02D70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44510A02"/>
    <w:multiLevelType w:val="hybridMultilevel"/>
    <w:tmpl w:val="2BF025E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F0311E2"/>
    <w:multiLevelType w:val="multilevel"/>
    <w:tmpl w:val="6E6C9E8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AF"/>
    <w:rsid w:val="00001AA2"/>
    <w:rsid w:val="00161527"/>
    <w:rsid w:val="001D0240"/>
    <w:rsid w:val="002157F8"/>
    <w:rsid w:val="003209EC"/>
    <w:rsid w:val="00363172"/>
    <w:rsid w:val="0039080D"/>
    <w:rsid w:val="0039467B"/>
    <w:rsid w:val="0048200E"/>
    <w:rsid w:val="004A7C49"/>
    <w:rsid w:val="004A7EA0"/>
    <w:rsid w:val="004C4E1B"/>
    <w:rsid w:val="00513753"/>
    <w:rsid w:val="005178A0"/>
    <w:rsid w:val="005A0600"/>
    <w:rsid w:val="00627B7A"/>
    <w:rsid w:val="00785A47"/>
    <w:rsid w:val="007E3436"/>
    <w:rsid w:val="00854977"/>
    <w:rsid w:val="00893862"/>
    <w:rsid w:val="00932118"/>
    <w:rsid w:val="00993D1B"/>
    <w:rsid w:val="00A75AE1"/>
    <w:rsid w:val="00AB1181"/>
    <w:rsid w:val="00B14865"/>
    <w:rsid w:val="00BA546C"/>
    <w:rsid w:val="00C01DF4"/>
    <w:rsid w:val="00C1248F"/>
    <w:rsid w:val="00C51E23"/>
    <w:rsid w:val="00C851D9"/>
    <w:rsid w:val="00CF275E"/>
    <w:rsid w:val="00D4004D"/>
    <w:rsid w:val="00D538B0"/>
    <w:rsid w:val="00D5786A"/>
    <w:rsid w:val="00D57FAF"/>
    <w:rsid w:val="00D64D9A"/>
    <w:rsid w:val="00D66335"/>
    <w:rsid w:val="00F211B4"/>
    <w:rsid w:val="00FC1079"/>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ource Code Pro" w:eastAsia="Source Code Pro" w:hAnsi="Source Code Pro" w:cs="Source Code Pro"/>
        <w:color w:val="424242"/>
        <w:lang w:val="es-ES" w:eastAsia="es-ES" w:bidi="ar-SA"/>
      </w:rPr>
    </w:rPrDefault>
    <w:pPrDefault>
      <w:pPr>
        <w:spacing w:before="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EA0"/>
  </w:style>
  <w:style w:type="paragraph" w:styleId="Ttulo1">
    <w:name w:val="heading 1"/>
    <w:basedOn w:val="Normal1"/>
    <w:next w:val="Normal1"/>
    <w:rsid w:val="00D57FAF"/>
    <w:pPr>
      <w:keepNext/>
      <w:keepLines/>
      <w:spacing w:before="480" w:line="240" w:lineRule="auto"/>
      <w:outlineLvl w:val="0"/>
    </w:pPr>
    <w:rPr>
      <w:rFonts w:ascii="Oswald" w:eastAsia="Oswald" w:hAnsi="Oswald" w:cs="Oswald"/>
      <w:sz w:val="28"/>
      <w:szCs w:val="28"/>
    </w:rPr>
  </w:style>
  <w:style w:type="paragraph" w:styleId="Ttulo2">
    <w:name w:val="heading 2"/>
    <w:basedOn w:val="Normal1"/>
    <w:next w:val="Normal1"/>
    <w:rsid w:val="00D57FAF"/>
    <w:pPr>
      <w:keepNext/>
      <w:keepLines/>
      <w:spacing w:before="320" w:line="240" w:lineRule="auto"/>
      <w:jc w:val="left"/>
      <w:outlineLvl w:val="1"/>
    </w:pPr>
    <w:rPr>
      <w:b/>
      <w:color w:val="E31C60"/>
      <w:sz w:val="22"/>
      <w:szCs w:val="22"/>
    </w:rPr>
  </w:style>
  <w:style w:type="paragraph" w:styleId="Ttulo3">
    <w:name w:val="heading 3"/>
    <w:basedOn w:val="Normal1"/>
    <w:next w:val="Normal1"/>
    <w:rsid w:val="00D57FAF"/>
    <w:pPr>
      <w:keepNext/>
      <w:keepLines/>
      <w:spacing w:before="320" w:after="80"/>
      <w:outlineLvl w:val="2"/>
    </w:pPr>
    <w:rPr>
      <w:color w:val="434343"/>
      <w:sz w:val="28"/>
      <w:szCs w:val="28"/>
    </w:rPr>
  </w:style>
  <w:style w:type="paragraph" w:styleId="Ttulo4">
    <w:name w:val="heading 4"/>
    <w:basedOn w:val="Normal1"/>
    <w:next w:val="Normal1"/>
    <w:rsid w:val="00D57FAF"/>
    <w:pPr>
      <w:keepNext/>
      <w:keepLines/>
      <w:spacing w:before="280" w:after="80"/>
      <w:outlineLvl w:val="3"/>
    </w:pPr>
    <w:rPr>
      <w:color w:val="666666"/>
      <w:sz w:val="24"/>
      <w:szCs w:val="24"/>
    </w:rPr>
  </w:style>
  <w:style w:type="paragraph" w:styleId="Ttulo5">
    <w:name w:val="heading 5"/>
    <w:basedOn w:val="Normal1"/>
    <w:next w:val="Normal1"/>
    <w:rsid w:val="00D57FAF"/>
    <w:pPr>
      <w:keepNext/>
      <w:keepLines/>
      <w:spacing w:before="240" w:after="80"/>
      <w:outlineLvl w:val="4"/>
    </w:pPr>
    <w:rPr>
      <w:color w:val="666666"/>
      <w:sz w:val="22"/>
      <w:szCs w:val="22"/>
    </w:rPr>
  </w:style>
  <w:style w:type="paragraph" w:styleId="Ttulo6">
    <w:name w:val="heading 6"/>
    <w:basedOn w:val="Normal1"/>
    <w:next w:val="Normal1"/>
    <w:rsid w:val="00D57FAF"/>
    <w:pPr>
      <w:keepNext/>
      <w:keepLines/>
      <w:spacing w:before="240"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D57FAF"/>
  </w:style>
  <w:style w:type="table" w:customStyle="1" w:styleId="TableNormal">
    <w:name w:val="Table Normal"/>
    <w:rsid w:val="00D57FAF"/>
    <w:tblPr>
      <w:tblCellMar>
        <w:top w:w="0" w:type="dxa"/>
        <w:left w:w="0" w:type="dxa"/>
        <w:bottom w:w="0" w:type="dxa"/>
        <w:right w:w="0" w:type="dxa"/>
      </w:tblCellMar>
    </w:tblPr>
  </w:style>
  <w:style w:type="paragraph" w:styleId="Ttulo">
    <w:name w:val="Title"/>
    <w:basedOn w:val="Normal1"/>
    <w:next w:val="Normal1"/>
    <w:rsid w:val="00D57FAF"/>
    <w:pPr>
      <w:keepNext/>
      <w:keepLines/>
      <w:spacing w:before="0" w:after="60"/>
    </w:pPr>
    <w:rPr>
      <w:sz w:val="52"/>
      <w:szCs w:val="52"/>
    </w:rPr>
  </w:style>
  <w:style w:type="paragraph" w:styleId="Subttulo">
    <w:name w:val="Subtitle"/>
    <w:basedOn w:val="Normal1"/>
    <w:next w:val="Normal1"/>
    <w:rsid w:val="00D57FAF"/>
    <w:pPr>
      <w:keepNext/>
      <w:keepLines/>
      <w:spacing w:before="0" w:after="320"/>
    </w:pPr>
    <w:rPr>
      <w:rFonts w:ascii="Arial" w:eastAsia="Arial" w:hAnsi="Arial" w:cs="Arial"/>
      <w:color w:val="666666"/>
      <w:sz w:val="30"/>
      <w:szCs w:val="30"/>
    </w:rPr>
  </w:style>
  <w:style w:type="paragraph" w:styleId="Encabezado">
    <w:name w:val="header"/>
    <w:basedOn w:val="Normal"/>
    <w:link w:val="EncabezadoCar"/>
    <w:uiPriority w:val="99"/>
    <w:unhideWhenUsed/>
    <w:rsid w:val="00627B7A"/>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627B7A"/>
  </w:style>
  <w:style w:type="paragraph" w:styleId="Piedepgina">
    <w:name w:val="footer"/>
    <w:basedOn w:val="Normal"/>
    <w:link w:val="PiedepginaCar"/>
    <w:uiPriority w:val="99"/>
    <w:unhideWhenUsed/>
    <w:rsid w:val="00627B7A"/>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627B7A"/>
  </w:style>
  <w:style w:type="paragraph" w:styleId="Textodeglobo">
    <w:name w:val="Balloon Text"/>
    <w:basedOn w:val="Normal"/>
    <w:link w:val="TextodegloboCar"/>
    <w:uiPriority w:val="99"/>
    <w:semiHidden/>
    <w:unhideWhenUsed/>
    <w:rsid w:val="00627B7A"/>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7B7A"/>
    <w:rPr>
      <w:rFonts w:ascii="Tahoma" w:hAnsi="Tahoma" w:cs="Tahoma"/>
      <w:sz w:val="16"/>
      <w:szCs w:val="16"/>
    </w:rPr>
  </w:style>
  <w:style w:type="table" w:styleId="Tablaconcuadrcula">
    <w:name w:val="Table Grid"/>
    <w:basedOn w:val="Tablanormal"/>
    <w:uiPriority w:val="59"/>
    <w:rsid w:val="002157F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211B4"/>
    <w:pPr>
      <w:ind w:left="720"/>
      <w:contextualSpacing/>
    </w:pPr>
  </w:style>
  <w:style w:type="paragraph" w:styleId="NormalWeb">
    <w:name w:val="Normal (Web)"/>
    <w:basedOn w:val="Normal"/>
    <w:uiPriority w:val="99"/>
    <w:unhideWhenUsed/>
    <w:rsid w:val="00D538B0"/>
    <w:pPr>
      <w:spacing w:before="100" w:beforeAutospacing="1" w:after="100" w:afterAutospacing="1" w:line="240" w:lineRule="auto"/>
      <w:jc w:val="left"/>
    </w:pPr>
    <w:rPr>
      <w:rFonts w:ascii="Times New Roman" w:eastAsia="Times New Roman" w:hAnsi="Times New Roman" w:cs="Times New Roman"/>
      <w:color w:val="auto"/>
      <w:sz w:val="24"/>
      <w:szCs w:val="24"/>
      <w:lang w:val="es-AR" w:eastAsia="es-AR"/>
    </w:rPr>
  </w:style>
  <w:style w:type="character" w:styleId="nfasis">
    <w:name w:val="Emphasis"/>
    <w:uiPriority w:val="20"/>
    <w:qFormat/>
    <w:rsid w:val="00D538B0"/>
    <w:rPr>
      <w:i/>
      <w:iCs/>
    </w:rPr>
  </w:style>
  <w:style w:type="character" w:styleId="Hipervnculo">
    <w:name w:val="Hyperlink"/>
    <w:unhideWhenUsed/>
    <w:rsid w:val="00D538B0"/>
    <w:rPr>
      <w:color w:val="0000FF"/>
      <w:u w:val="single"/>
    </w:rPr>
  </w:style>
  <w:style w:type="character" w:customStyle="1" w:styleId="a-size-extra-large">
    <w:name w:val="a-size-extra-large"/>
    <w:basedOn w:val="Fuentedeprrafopredeter"/>
    <w:rsid w:val="00D538B0"/>
  </w:style>
  <w:style w:type="character" w:customStyle="1" w:styleId="separator">
    <w:name w:val="_separator"/>
    <w:basedOn w:val="Fuentedeprrafopredeter"/>
    <w:rsid w:val="00D538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ource Code Pro" w:eastAsia="Source Code Pro" w:hAnsi="Source Code Pro" w:cs="Source Code Pro"/>
        <w:color w:val="424242"/>
        <w:lang w:val="es-ES" w:eastAsia="es-ES" w:bidi="ar-SA"/>
      </w:rPr>
    </w:rPrDefault>
    <w:pPrDefault>
      <w:pPr>
        <w:spacing w:before="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EA0"/>
  </w:style>
  <w:style w:type="paragraph" w:styleId="Ttulo1">
    <w:name w:val="heading 1"/>
    <w:basedOn w:val="Normal1"/>
    <w:next w:val="Normal1"/>
    <w:rsid w:val="00D57FAF"/>
    <w:pPr>
      <w:keepNext/>
      <w:keepLines/>
      <w:spacing w:before="480" w:line="240" w:lineRule="auto"/>
      <w:outlineLvl w:val="0"/>
    </w:pPr>
    <w:rPr>
      <w:rFonts w:ascii="Oswald" w:eastAsia="Oswald" w:hAnsi="Oswald" w:cs="Oswald"/>
      <w:sz w:val="28"/>
      <w:szCs w:val="28"/>
    </w:rPr>
  </w:style>
  <w:style w:type="paragraph" w:styleId="Ttulo2">
    <w:name w:val="heading 2"/>
    <w:basedOn w:val="Normal1"/>
    <w:next w:val="Normal1"/>
    <w:rsid w:val="00D57FAF"/>
    <w:pPr>
      <w:keepNext/>
      <w:keepLines/>
      <w:spacing w:before="320" w:line="240" w:lineRule="auto"/>
      <w:jc w:val="left"/>
      <w:outlineLvl w:val="1"/>
    </w:pPr>
    <w:rPr>
      <w:b/>
      <w:color w:val="E31C60"/>
      <w:sz w:val="22"/>
      <w:szCs w:val="22"/>
    </w:rPr>
  </w:style>
  <w:style w:type="paragraph" w:styleId="Ttulo3">
    <w:name w:val="heading 3"/>
    <w:basedOn w:val="Normal1"/>
    <w:next w:val="Normal1"/>
    <w:rsid w:val="00D57FAF"/>
    <w:pPr>
      <w:keepNext/>
      <w:keepLines/>
      <w:spacing w:before="320" w:after="80"/>
      <w:outlineLvl w:val="2"/>
    </w:pPr>
    <w:rPr>
      <w:color w:val="434343"/>
      <w:sz w:val="28"/>
      <w:szCs w:val="28"/>
    </w:rPr>
  </w:style>
  <w:style w:type="paragraph" w:styleId="Ttulo4">
    <w:name w:val="heading 4"/>
    <w:basedOn w:val="Normal1"/>
    <w:next w:val="Normal1"/>
    <w:rsid w:val="00D57FAF"/>
    <w:pPr>
      <w:keepNext/>
      <w:keepLines/>
      <w:spacing w:before="280" w:after="80"/>
      <w:outlineLvl w:val="3"/>
    </w:pPr>
    <w:rPr>
      <w:color w:val="666666"/>
      <w:sz w:val="24"/>
      <w:szCs w:val="24"/>
    </w:rPr>
  </w:style>
  <w:style w:type="paragraph" w:styleId="Ttulo5">
    <w:name w:val="heading 5"/>
    <w:basedOn w:val="Normal1"/>
    <w:next w:val="Normal1"/>
    <w:rsid w:val="00D57FAF"/>
    <w:pPr>
      <w:keepNext/>
      <w:keepLines/>
      <w:spacing w:before="240" w:after="80"/>
      <w:outlineLvl w:val="4"/>
    </w:pPr>
    <w:rPr>
      <w:color w:val="666666"/>
      <w:sz w:val="22"/>
      <w:szCs w:val="22"/>
    </w:rPr>
  </w:style>
  <w:style w:type="paragraph" w:styleId="Ttulo6">
    <w:name w:val="heading 6"/>
    <w:basedOn w:val="Normal1"/>
    <w:next w:val="Normal1"/>
    <w:rsid w:val="00D57FAF"/>
    <w:pPr>
      <w:keepNext/>
      <w:keepLines/>
      <w:spacing w:before="240" w:after="80"/>
      <w:outlineLvl w:val="5"/>
    </w:pPr>
    <w:rPr>
      <w:i/>
      <w:color w:val="666666"/>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D57FAF"/>
  </w:style>
  <w:style w:type="table" w:customStyle="1" w:styleId="TableNormal">
    <w:name w:val="Table Normal"/>
    <w:rsid w:val="00D57FAF"/>
    <w:tblPr>
      <w:tblCellMar>
        <w:top w:w="0" w:type="dxa"/>
        <w:left w:w="0" w:type="dxa"/>
        <w:bottom w:w="0" w:type="dxa"/>
        <w:right w:w="0" w:type="dxa"/>
      </w:tblCellMar>
    </w:tblPr>
  </w:style>
  <w:style w:type="paragraph" w:styleId="Ttulo">
    <w:name w:val="Title"/>
    <w:basedOn w:val="Normal1"/>
    <w:next w:val="Normal1"/>
    <w:rsid w:val="00D57FAF"/>
    <w:pPr>
      <w:keepNext/>
      <w:keepLines/>
      <w:spacing w:before="0" w:after="60"/>
    </w:pPr>
    <w:rPr>
      <w:sz w:val="52"/>
      <w:szCs w:val="52"/>
    </w:rPr>
  </w:style>
  <w:style w:type="paragraph" w:styleId="Subttulo">
    <w:name w:val="Subtitle"/>
    <w:basedOn w:val="Normal1"/>
    <w:next w:val="Normal1"/>
    <w:rsid w:val="00D57FAF"/>
    <w:pPr>
      <w:keepNext/>
      <w:keepLines/>
      <w:spacing w:before="0" w:after="320"/>
    </w:pPr>
    <w:rPr>
      <w:rFonts w:ascii="Arial" w:eastAsia="Arial" w:hAnsi="Arial" w:cs="Arial"/>
      <w:color w:val="666666"/>
      <w:sz w:val="30"/>
      <w:szCs w:val="30"/>
    </w:rPr>
  </w:style>
  <w:style w:type="paragraph" w:styleId="Encabezado">
    <w:name w:val="header"/>
    <w:basedOn w:val="Normal"/>
    <w:link w:val="EncabezadoCar"/>
    <w:uiPriority w:val="99"/>
    <w:unhideWhenUsed/>
    <w:rsid w:val="00627B7A"/>
    <w:pPr>
      <w:tabs>
        <w:tab w:val="center" w:pos="4252"/>
        <w:tab w:val="right" w:pos="8504"/>
      </w:tabs>
      <w:spacing w:before="0" w:line="240" w:lineRule="auto"/>
    </w:pPr>
  </w:style>
  <w:style w:type="character" w:customStyle="1" w:styleId="EncabezadoCar">
    <w:name w:val="Encabezado Car"/>
    <w:basedOn w:val="Fuentedeprrafopredeter"/>
    <w:link w:val="Encabezado"/>
    <w:uiPriority w:val="99"/>
    <w:rsid w:val="00627B7A"/>
  </w:style>
  <w:style w:type="paragraph" w:styleId="Piedepgina">
    <w:name w:val="footer"/>
    <w:basedOn w:val="Normal"/>
    <w:link w:val="PiedepginaCar"/>
    <w:uiPriority w:val="99"/>
    <w:unhideWhenUsed/>
    <w:rsid w:val="00627B7A"/>
    <w:pPr>
      <w:tabs>
        <w:tab w:val="center" w:pos="4252"/>
        <w:tab w:val="right" w:pos="8504"/>
      </w:tabs>
      <w:spacing w:before="0" w:line="240" w:lineRule="auto"/>
    </w:pPr>
  </w:style>
  <w:style w:type="character" w:customStyle="1" w:styleId="PiedepginaCar">
    <w:name w:val="Pie de página Car"/>
    <w:basedOn w:val="Fuentedeprrafopredeter"/>
    <w:link w:val="Piedepgina"/>
    <w:uiPriority w:val="99"/>
    <w:rsid w:val="00627B7A"/>
  </w:style>
  <w:style w:type="paragraph" w:styleId="Textodeglobo">
    <w:name w:val="Balloon Text"/>
    <w:basedOn w:val="Normal"/>
    <w:link w:val="TextodegloboCar"/>
    <w:uiPriority w:val="99"/>
    <w:semiHidden/>
    <w:unhideWhenUsed/>
    <w:rsid w:val="00627B7A"/>
    <w:pPr>
      <w:spacing w:before="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7B7A"/>
    <w:rPr>
      <w:rFonts w:ascii="Tahoma" w:hAnsi="Tahoma" w:cs="Tahoma"/>
      <w:sz w:val="16"/>
      <w:szCs w:val="16"/>
    </w:rPr>
  </w:style>
  <w:style w:type="table" w:styleId="Tablaconcuadrcula">
    <w:name w:val="Table Grid"/>
    <w:basedOn w:val="Tablanormal"/>
    <w:uiPriority w:val="59"/>
    <w:rsid w:val="002157F8"/>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211B4"/>
    <w:pPr>
      <w:ind w:left="720"/>
      <w:contextualSpacing/>
    </w:pPr>
  </w:style>
  <w:style w:type="paragraph" w:styleId="NormalWeb">
    <w:name w:val="Normal (Web)"/>
    <w:basedOn w:val="Normal"/>
    <w:uiPriority w:val="99"/>
    <w:unhideWhenUsed/>
    <w:rsid w:val="00D538B0"/>
    <w:pPr>
      <w:spacing w:before="100" w:beforeAutospacing="1" w:after="100" w:afterAutospacing="1" w:line="240" w:lineRule="auto"/>
      <w:jc w:val="left"/>
    </w:pPr>
    <w:rPr>
      <w:rFonts w:ascii="Times New Roman" w:eastAsia="Times New Roman" w:hAnsi="Times New Roman" w:cs="Times New Roman"/>
      <w:color w:val="auto"/>
      <w:sz w:val="24"/>
      <w:szCs w:val="24"/>
      <w:lang w:val="es-AR" w:eastAsia="es-AR"/>
    </w:rPr>
  </w:style>
  <w:style w:type="character" w:styleId="nfasis">
    <w:name w:val="Emphasis"/>
    <w:uiPriority w:val="20"/>
    <w:qFormat/>
    <w:rsid w:val="00D538B0"/>
    <w:rPr>
      <w:i/>
      <w:iCs/>
    </w:rPr>
  </w:style>
  <w:style w:type="character" w:styleId="Hipervnculo">
    <w:name w:val="Hyperlink"/>
    <w:unhideWhenUsed/>
    <w:rsid w:val="00D538B0"/>
    <w:rPr>
      <w:color w:val="0000FF"/>
      <w:u w:val="single"/>
    </w:rPr>
  </w:style>
  <w:style w:type="character" w:customStyle="1" w:styleId="a-size-extra-large">
    <w:name w:val="a-size-extra-large"/>
    <w:basedOn w:val="Fuentedeprrafopredeter"/>
    <w:rsid w:val="00D538B0"/>
  </w:style>
  <w:style w:type="character" w:customStyle="1" w:styleId="separator">
    <w:name w:val="_separator"/>
    <w:basedOn w:val="Fuentedeprrafopredeter"/>
    <w:rsid w:val="00D53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ialnet.unirioja.es/servlet/revista?codigo=2322" TargetMode="External"/><Relationship Id="rId13" Type="http://schemas.openxmlformats.org/officeDocument/2006/relationships/hyperlink" Target="http://etica.uahurtado.cl/historizarelpasadovivo/es_contenido.php"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issuu.com/unsamedita/docs/anuario_de_tarea__adelanto_"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tica.uahurtado.cl/historizarelpasadovivo/es_contenido.ph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ore.ac.uk/download/pdf/71044996.pdf" TargetMode="External"/><Relationship Id="rId4" Type="http://schemas.openxmlformats.org/officeDocument/2006/relationships/settings" Target="settings.xml"/><Relationship Id="rId9" Type="http://schemas.openxmlformats.org/officeDocument/2006/relationships/hyperlink" Target="https://comunidades4.campusvirtualunr.edu.ar/course/N%C2%BA%2027,%202008" TargetMode="External"/><Relationship Id="rId14" Type="http://schemas.openxmlformats.org/officeDocument/2006/relationships/hyperlink" Target="https://doi.org/10.1590/2237-101X0200400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306</TotalTime>
  <Pages>7</Pages>
  <Words>3087</Words>
  <Characters>16984</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 López Gagliardo</dc:creator>
  <cp:lastModifiedBy>Natalia López Gagliardo</cp:lastModifiedBy>
  <cp:revision>6</cp:revision>
  <dcterms:created xsi:type="dcterms:W3CDTF">2021-09-10T04:17:00Z</dcterms:created>
  <dcterms:modified xsi:type="dcterms:W3CDTF">2021-09-13T20:05:00Z</dcterms:modified>
</cp:coreProperties>
</file>